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78B8AE1">
      <w:pPr>
        <w:ind w:firstLine="883"/>
        <w:jc w:val="center"/>
        <w:rPr>
          <w:rFonts w:hint="eastAsia" w:ascii="宋体" w:hAnsi="宋体" w:cs="宋体"/>
        </w:rPr>
      </w:pPr>
      <w:r>
        <w:rPr>
          <w:rFonts w:hint="eastAsia" w:ascii="宋体" w:hAnsi="宋体" w:cs="宋体"/>
          <w:b/>
          <w:bCs/>
          <w:sz w:val="44"/>
          <w:szCs w:val="44"/>
        </w:rPr>
        <w:t xml:space="preserve"> </w:t>
      </w:r>
    </w:p>
    <w:p w14:paraId="3F5BDBE4">
      <w:pPr>
        <w:ind w:firstLine="883"/>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420F80EF">
      <w:pPr>
        <w:ind w:firstLine="883"/>
        <w:jc w:val="center"/>
        <w:rPr>
          <w:rFonts w:hint="eastAsia" w:ascii="宋体" w:hAnsi="宋体" w:cs="宋体"/>
          <w:b/>
          <w:bCs/>
          <w:sz w:val="44"/>
          <w:szCs w:val="44"/>
        </w:rPr>
      </w:pPr>
    </w:p>
    <w:p w14:paraId="67D2391F">
      <w:pPr>
        <w:ind w:firstLine="1590" w:firstLineChars="495"/>
        <w:rPr>
          <w:rFonts w:hint="default" w:eastAsia="宋体"/>
          <w:b/>
          <w:bCs/>
          <w:sz w:val="32"/>
          <w:szCs w:val="32"/>
          <w:lang w:val="en-US" w:eastAsia="zh-CN"/>
        </w:rPr>
      </w:pPr>
      <w:r>
        <w:rPr>
          <w:rFonts w:hint="eastAsia" w:ascii="宋体" w:hAnsi="宋体" w:cs="宋体"/>
          <w:b/>
          <w:bCs/>
          <w:sz w:val="32"/>
          <w:szCs w:val="32"/>
        </w:rPr>
        <w:t>文件编号： LAGC-JZ-2026-0</w:t>
      </w:r>
      <w:r>
        <w:rPr>
          <w:rFonts w:hint="eastAsia" w:ascii="宋体" w:hAnsi="宋体" w:cs="宋体"/>
          <w:b/>
          <w:bCs/>
          <w:sz w:val="32"/>
          <w:szCs w:val="32"/>
          <w:lang w:val="en-US" w:eastAsia="zh-CN"/>
        </w:rPr>
        <w:t>15</w:t>
      </w:r>
    </w:p>
    <w:p w14:paraId="06E65479">
      <w:pPr>
        <w:ind w:firstLine="2187" w:firstLineChars="495"/>
        <w:rPr>
          <w:rFonts w:hint="eastAsia" w:ascii="宋体" w:hAnsi="宋体" w:cs="宋体"/>
          <w:b/>
          <w:bCs/>
          <w:sz w:val="44"/>
          <w:szCs w:val="44"/>
        </w:rPr>
      </w:pPr>
    </w:p>
    <w:p w14:paraId="4D43633F">
      <w:pPr>
        <w:ind w:firstLine="2187" w:firstLineChars="495"/>
        <w:rPr>
          <w:rFonts w:hint="eastAsia" w:ascii="宋体" w:hAnsi="宋体" w:cs="宋体"/>
          <w:b/>
          <w:bCs/>
          <w:sz w:val="44"/>
          <w:szCs w:val="44"/>
        </w:rPr>
      </w:pPr>
    </w:p>
    <w:p w14:paraId="2D43580E">
      <w:pPr>
        <w:pStyle w:val="14"/>
        <w:ind w:firstLine="210"/>
        <w:rPr>
          <w:rFonts w:hint="eastAsia" w:ascii="宋体" w:hAnsi="宋体" w:cs="宋体"/>
        </w:rPr>
      </w:pPr>
    </w:p>
    <w:p w14:paraId="0B95E7B5">
      <w:pPr>
        <w:ind w:firstLine="2187" w:firstLineChars="495"/>
        <w:rPr>
          <w:rFonts w:hint="eastAsia" w:ascii="宋体" w:hAnsi="宋体" w:cs="宋体"/>
          <w:b/>
          <w:bCs/>
          <w:sz w:val="44"/>
          <w:szCs w:val="44"/>
        </w:rPr>
      </w:pPr>
    </w:p>
    <w:p w14:paraId="10E6BD55">
      <w:pPr>
        <w:ind w:firstLine="2187" w:firstLineChars="495"/>
        <w:rPr>
          <w:rFonts w:hint="eastAsia" w:ascii="宋体" w:hAnsi="宋体" w:cs="宋体"/>
          <w:b/>
          <w:bCs/>
          <w:sz w:val="44"/>
          <w:szCs w:val="44"/>
        </w:rPr>
      </w:pPr>
    </w:p>
    <w:p w14:paraId="7EFA30A7">
      <w:pPr>
        <w:ind w:firstLine="2187" w:firstLineChars="495"/>
        <w:rPr>
          <w:rFonts w:hint="eastAsia" w:ascii="宋体" w:hAnsi="宋体" w:cs="宋体"/>
          <w:b/>
          <w:bCs/>
          <w:sz w:val="44"/>
          <w:szCs w:val="44"/>
        </w:rPr>
      </w:pPr>
    </w:p>
    <w:p w14:paraId="5F298182">
      <w:pPr>
        <w:ind w:firstLine="2187" w:firstLineChars="495"/>
        <w:rPr>
          <w:rFonts w:hint="eastAsia" w:ascii="宋体" w:hAnsi="宋体" w:cs="宋体"/>
          <w:b/>
          <w:bCs/>
          <w:sz w:val="44"/>
          <w:szCs w:val="44"/>
        </w:rPr>
      </w:pPr>
    </w:p>
    <w:p w14:paraId="565A4865">
      <w:pPr>
        <w:ind w:firstLine="2187" w:firstLineChars="495"/>
        <w:rPr>
          <w:rFonts w:hint="eastAsia" w:ascii="宋体" w:hAnsi="宋体" w:cs="宋体"/>
          <w:b/>
          <w:bCs/>
          <w:sz w:val="44"/>
          <w:szCs w:val="44"/>
        </w:rPr>
      </w:pPr>
    </w:p>
    <w:p w14:paraId="6098214F">
      <w:pPr>
        <w:ind w:firstLine="2187" w:firstLineChars="495"/>
        <w:rPr>
          <w:rFonts w:hint="eastAsia" w:ascii="宋体" w:hAnsi="宋体" w:cs="宋体"/>
          <w:b/>
          <w:bCs/>
          <w:sz w:val="44"/>
          <w:szCs w:val="44"/>
        </w:rPr>
      </w:pPr>
    </w:p>
    <w:p w14:paraId="4742ACA4">
      <w:pPr>
        <w:ind w:firstLine="2187" w:firstLineChars="495"/>
        <w:rPr>
          <w:rFonts w:hint="eastAsia" w:ascii="宋体" w:hAnsi="宋体" w:cs="宋体"/>
          <w:b/>
          <w:bCs/>
          <w:sz w:val="44"/>
          <w:szCs w:val="44"/>
        </w:rPr>
      </w:pPr>
    </w:p>
    <w:p w14:paraId="63E5DA5B">
      <w:pPr>
        <w:ind w:firstLine="2187" w:firstLineChars="495"/>
        <w:rPr>
          <w:rFonts w:hint="eastAsia" w:ascii="宋体" w:hAnsi="宋体" w:cs="宋体"/>
          <w:b/>
          <w:bCs/>
          <w:sz w:val="44"/>
          <w:szCs w:val="44"/>
        </w:rPr>
      </w:pPr>
    </w:p>
    <w:p w14:paraId="03F6B98B">
      <w:pPr>
        <w:ind w:firstLine="2187" w:firstLineChars="495"/>
        <w:rPr>
          <w:rFonts w:hint="eastAsia" w:ascii="宋体" w:hAnsi="宋体" w:cs="宋体"/>
          <w:b/>
          <w:bCs/>
          <w:sz w:val="44"/>
          <w:szCs w:val="44"/>
        </w:rPr>
      </w:pPr>
    </w:p>
    <w:p w14:paraId="2B38ACDD">
      <w:pPr>
        <w:spacing w:line="500" w:lineRule="exact"/>
        <w:ind w:left="1606" w:hanging="1606" w:hangingChars="5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lang w:eastAsia="zh-CN"/>
        </w:rPr>
        <w:t>李村煤矿采煤沉陷区（1303、1305工作面）综合治理项目（</w:t>
      </w:r>
      <w:r>
        <w:rPr>
          <w:rFonts w:hint="eastAsia"/>
          <w:b/>
          <w:bCs/>
          <w:sz w:val="32"/>
          <w:szCs w:val="32"/>
          <w:u w:val="single"/>
          <w:lang w:val="en-US" w:eastAsia="zh-CN"/>
        </w:rPr>
        <w:t>专业</w:t>
      </w:r>
      <w:r>
        <w:rPr>
          <w:rFonts w:hint="eastAsia"/>
          <w:b/>
          <w:bCs/>
          <w:sz w:val="32"/>
          <w:szCs w:val="32"/>
          <w:u w:val="single"/>
          <w:lang w:eastAsia="zh-CN"/>
        </w:rPr>
        <w:t>）</w:t>
      </w:r>
      <w:r>
        <w:rPr>
          <w:rFonts w:hint="eastAsia" w:ascii="宋体" w:hAnsi="宋体" w:cs="宋体"/>
          <w:b/>
          <w:bCs/>
          <w:sz w:val="32"/>
          <w:szCs w:val="32"/>
        </w:rPr>
        <w:t xml:space="preserve">     </w:t>
      </w:r>
      <w:r>
        <w:rPr>
          <w:rFonts w:hint="eastAsia" w:ascii="宋体" w:hAnsi="宋体" w:cs="宋体"/>
          <w:sz w:val="32"/>
          <w:szCs w:val="32"/>
        </w:rPr>
        <w:t xml:space="preserve">     </w:t>
      </w:r>
    </w:p>
    <w:p w14:paraId="384C69EF">
      <w:pPr>
        <w:ind w:left="3514" w:leftChars="1216" w:hanging="960" w:hangingChars="300"/>
        <w:rPr>
          <w:rFonts w:hint="eastAsia" w:ascii="宋体" w:hAnsi="宋体" w:cs="宋体"/>
          <w:sz w:val="32"/>
          <w:szCs w:val="32"/>
        </w:rPr>
      </w:pPr>
    </w:p>
    <w:p w14:paraId="6688D2E2">
      <w:pPr>
        <w:ind w:left="3514" w:leftChars="1216" w:hanging="960" w:hangingChars="300"/>
        <w:rPr>
          <w:rFonts w:hint="eastAsia" w:ascii="宋体" w:hAnsi="宋体" w:cs="宋体"/>
          <w:sz w:val="32"/>
          <w:szCs w:val="32"/>
        </w:rPr>
      </w:pPr>
    </w:p>
    <w:p w14:paraId="2A0F18DF">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2039E4A7">
      <w:pPr>
        <w:ind w:firstLine="640"/>
        <w:jc w:val="center"/>
        <w:rPr>
          <w:rFonts w:hint="eastAsia" w:ascii="宋体" w:hAnsi="宋体" w:cs="宋体"/>
          <w:sz w:val="32"/>
          <w:szCs w:val="32"/>
        </w:rPr>
      </w:pPr>
      <w:r>
        <w:rPr>
          <w:rFonts w:hint="eastAsia" w:ascii="宋体" w:hAnsi="宋体" w:cs="宋体"/>
          <w:sz w:val="32"/>
          <w:szCs w:val="32"/>
          <w:u w:val="none"/>
        </w:rPr>
        <w:t xml:space="preserve">  </w:t>
      </w:r>
      <w:r>
        <w:rPr>
          <w:rFonts w:hint="eastAsia" w:ascii="宋体" w:hAnsi="宋体" w:cs="宋体"/>
          <w:sz w:val="32"/>
          <w:szCs w:val="32"/>
          <w:u w:val="single"/>
        </w:rPr>
        <w:t xml:space="preserve"> 2026  </w:t>
      </w:r>
      <w:r>
        <w:rPr>
          <w:rFonts w:hint="eastAsia" w:ascii="宋体" w:hAnsi="宋体" w:cs="宋体"/>
          <w:sz w:val="32"/>
          <w:szCs w:val="32"/>
        </w:rPr>
        <w:t>年</w:t>
      </w:r>
      <w:r>
        <w:rPr>
          <w:rFonts w:hint="eastAsia" w:ascii="宋体" w:hAnsi="宋体" w:cs="宋体"/>
          <w:sz w:val="32"/>
          <w:szCs w:val="32"/>
          <w:u w:val="single"/>
        </w:rPr>
        <w:t xml:space="preserve"> </w:t>
      </w:r>
      <w:r>
        <w:rPr>
          <w:rFonts w:hint="eastAsia" w:ascii="宋体" w:hAnsi="宋体" w:cs="宋体"/>
          <w:sz w:val="32"/>
          <w:szCs w:val="32"/>
          <w:u w:val="single"/>
          <w:lang w:val="en-US" w:eastAsia="zh-CN"/>
        </w:rPr>
        <w:t>3</w:t>
      </w:r>
      <w:r>
        <w:rPr>
          <w:rFonts w:hint="eastAsia" w:ascii="宋体" w:hAnsi="宋体" w:cs="宋体"/>
          <w:sz w:val="32"/>
          <w:szCs w:val="32"/>
          <w:u w:val="single"/>
        </w:rPr>
        <w:t xml:space="preserve"> </w:t>
      </w:r>
      <w:r>
        <w:rPr>
          <w:rFonts w:hint="eastAsia" w:ascii="宋体" w:hAnsi="宋体" w:cs="宋体"/>
          <w:sz w:val="32"/>
          <w:szCs w:val="32"/>
        </w:rPr>
        <w:t>月</w:t>
      </w:r>
    </w:p>
    <w:p w14:paraId="680592A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8D76B5B">
      <w:pPr>
        <w:spacing w:line="480" w:lineRule="auto"/>
        <w:jc w:val="center"/>
        <w:rPr>
          <w:rFonts w:hint="eastAsia" w:ascii="宋体" w:hAnsi="宋体" w:cs="宋体"/>
          <w:sz w:val="44"/>
          <w:szCs w:val="44"/>
        </w:rPr>
      </w:pPr>
      <w:r>
        <w:rPr>
          <w:rFonts w:hint="eastAsia" w:ascii="宋体" w:hAnsi="宋体" w:cs="宋体"/>
          <w:b/>
          <w:bCs/>
          <w:sz w:val="44"/>
          <w:szCs w:val="44"/>
        </w:rPr>
        <w:t>目 录</w:t>
      </w:r>
    </w:p>
    <w:p w14:paraId="3B3E4A5D">
      <w:pPr>
        <w:spacing w:line="480" w:lineRule="auto"/>
        <w:ind w:firstLine="560"/>
        <w:rPr>
          <w:rFonts w:hint="eastAsia" w:ascii="宋体" w:hAnsi="宋体" w:cs="宋体"/>
          <w:sz w:val="28"/>
          <w:szCs w:val="28"/>
        </w:rPr>
      </w:pPr>
    </w:p>
    <w:p w14:paraId="5FB7B67D">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5E0B80C">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390167A5">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05F20321">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306EC8D4">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251B3D91">
      <w:pPr>
        <w:spacing w:line="700" w:lineRule="exact"/>
        <w:rPr>
          <w:rFonts w:hint="eastAsia" w:ascii="宋体" w:hAnsi="宋体" w:cs="宋体"/>
          <w:sz w:val="24"/>
          <w:szCs w:val="24"/>
        </w:rPr>
      </w:pPr>
      <w:r>
        <w:rPr>
          <w:rFonts w:hint="eastAsia" w:ascii="宋体" w:hAnsi="宋体" w:cs="宋体"/>
          <w:sz w:val="24"/>
          <w:szCs w:val="24"/>
        </w:rPr>
        <w:t>附件   邀请回复 ..................................................39</w:t>
      </w:r>
    </w:p>
    <w:p w14:paraId="2115A145">
      <w:pPr>
        <w:rPr>
          <w:rFonts w:hint="eastAsia" w:ascii="宋体" w:hAnsi="宋体" w:cs="宋体"/>
          <w:sz w:val="24"/>
          <w:szCs w:val="24"/>
        </w:rPr>
      </w:pPr>
    </w:p>
    <w:p w14:paraId="55D89361">
      <w:pPr>
        <w:rPr>
          <w:rFonts w:hint="eastAsia" w:ascii="宋体" w:hAnsi="宋体" w:cs="宋体"/>
          <w:sz w:val="24"/>
          <w:szCs w:val="24"/>
        </w:rPr>
      </w:pPr>
    </w:p>
    <w:p w14:paraId="709ADCBB">
      <w:pPr>
        <w:rPr>
          <w:rFonts w:hint="eastAsia" w:ascii="宋体" w:hAnsi="宋体" w:cs="宋体"/>
          <w:sz w:val="24"/>
          <w:szCs w:val="24"/>
        </w:rPr>
      </w:pPr>
    </w:p>
    <w:p w14:paraId="0012F2BD">
      <w:pPr>
        <w:rPr>
          <w:rFonts w:hint="eastAsia" w:ascii="宋体" w:hAnsi="宋体" w:cs="宋体"/>
          <w:sz w:val="24"/>
          <w:szCs w:val="24"/>
        </w:rPr>
      </w:pPr>
    </w:p>
    <w:p w14:paraId="71F6F96D">
      <w:pPr>
        <w:rPr>
          <w:rFonts w:hint="eastAsia" w:ascii="宋体" w:hAnsi="宋体" w:cs="宋体"/>
          <w:sz w:val="24"/>
          <w:szCs w:val="24"/>
        </w:rPr>
      </w:pPr>
    </w:p>
    <w:p w14:paraId="2ACBB05A">
      <w:pPr>
        <w:rPr>
          <w:rFonts w:hint="eastAsia" w:ascii="宋体" w:hAnsi="宋体" w:cs="宋体"/>
          <w:sz w:val="24"/>
          <w:szCs w:val="24"/>
        </w:rPr>
      </w:pPr>
    </w:p>
    <w:p w14:paraId="63394795">
      <w:pPr>
        <w:rPr>
          <w:rFonts w:hint="eastAsia" w:ascii="宋体" w:hAnsi="宋体" w:cs="宋体"/>
          <w:sz w:val="24"/>
          <w:szCs w:val="24"/>
        </w:rPr>
      </w:pPr>
    </w:p>
    <w:p w14:paraId="277C05A2">
      <w:pPr>
        <w:rPr>
          <w:rFonts w:hint="eastAsia" w:ascii="宋体" w:hAnsi="宋体" w:cs="宋体"/>
          <w:sz w:val="24"/>
          <w:szCs w:val="24"/>
        </w:rPr>
      </w:pPr>
    </w:p>
    <w:p w14:paraId="5BF0DDE8">
      <w:pPr>
        <w:rPr>
          <w:rFonts w:hint="eastAsia" w:ascii="宋体" w:hAnsi="宋体" w:cs="宋体"/>
          <w:sz w:val="24"/>
          <w:szCs w:val="24"/>
        </w:rPr>
      </w:pPr>
    </w:p>
    <w:p w14:paraId="427E071D">
      <w:pPr>
        <w:rPr>
          <w:rFonts w:hint="eastAsia" w:ascii="宋体" w:hAnsi="宋体" w:cs="宋体"/>
          <w:sz w:val="24"/>
          <w:szCs w:val="24"/>
        </w:rPr>
      </w:pPr>
    </w:p>
    <w:p w14:paraId="77E3CAB5">
      <w:pPr>
        <w:rPr>
          <w:rFonts w:hint="eastAsia" w:ascii="宋体" w:hAnsi="宋体" w:cs="宋体"/>
          <w:sz w:val="24"/>
          <w:szCs w:val="24"/>
        </w:rPr>
      </w:pPr>
    </w:p>
    <w:p w14:paraId="78E48686">
      <w:pPr>
        <w:ind w:firstLine="482"/>
        <w:rPr>
          <w:rFonts w:hint="eastAsia" w:ascii="宋体" w:hAnsi="宋体" w:cs="宋体"/>
          <w:b/>
          <w:bCs/>
          <w:sz w:val="24"/>
          <w:szCs w:val="24"/>
        </w:rPr>
      </w:pPr>
    </w:p>
    <w:p w14:paraId="7209BDC9">
      <w:pPr>
        <w:spacing w:line="580" w:lineRule="exact"/>
        <w:ind w:firstLine="482"/>
        <w:jc w:val="center"/>
        <w:rPr>
          <w:rFonts w:hint="eastAsia" w:ascii="宋体" w:hAnsi="宋体" w:cs="宋体"/>
          <w:b/>
          <w:bCs/>
          <w:sz w:val="24"/>
          <w:szCs w:val="24"/>
        </w:rPr>
      </w:pPr>
    </w:p>
    <w:p w14:paraId="7AC2B2A4">
      <w:pPr>
        <w:spacing w:line="580" w:lineRule="exact"/>
        <w:ind w:firstLine="482"/>
        <w:jc w:val="center"/>
        <w:rPr>
          <w:rFonts w:hint="eastAsia" w:ascii="宋体" w:hAnsi="宋体" w:cs="宋体"/>
          <w:b/>
          <w:bCs/>
          <w:sz w:val="24"/>
          <w:szCs w:val="24"/>
        </w:rPr>
      </w:pPr>
    </w:p>
    <w:p w14:paraId="1A4C29B4">
      <w:pPr>
        <w:spacing w:line="580" w:lineRule="exact"/>
        <w:ind w:firstLine="482"/>
        <w:jc w:val="center"/>
        <w:rPr>
          <w:rFonts w:hint="eastAsia" w:ascii="宋体" w:hAnsi="宋体" w:cs="宋体"/>
          <w:b/>
          <w:bCs/>
          <w:sz w:val="24"/>
          <w:szCs w:val="24"/>
        </w:rPr>
      </w:pPr>
    </w:p>
    <w:p w14:paraId="76E8960F">
      <w:pPr>
        <w:spacing w:line="580" w:lineRule="exact"/>
        <w:ind w:firstLine="482"/>
        <w:jc w:val="center"/>
        <w:rPr>
          <w:rFonts w:hint="eastAsia" w:ascii="宋体" w:hAnsi="宋体" w:cs="宋体"/>
          <w:b/>
          <w:bCs/>
          <w:sz w:val="24"/>
          <w:szCs w:val="24"/>
        </w:rPr>
      </w:pPr>
    </w:p>
    <w:p w14:paraId="53D1BC14">
      <w:pPr>
        <w:spacing w:line="580" w:lineRule="exact"/>
        <w:ind w:firstLine="482"/>
        <w:jc w:val="center"/>
        <w:rPr>
          <w:rFonts w:hint="eastAsia" w:ascii="宋体" w:hAnsi="宋体" w:cs="宋体"/>
          <w:b/>
          <w:bCs/>
          <w:sz w:val="24"/>
          <w:szCs w:val="24"/>
        </w:rPr>
      </w:pPr>
    </w:p>
    <w:p w14:paraId="30292435">
      <w:pPr>
        <w:spacing w:line="580" w:lineRule="exact"/>
        <w:ind w:firstLine="482"/>
        <w:jc w:val="center"/>
        <w:rPr>
          <w:rFonts w:hint="eastAsia" w:ascii="宋体" w:hAnsi="宋体" w:cs="宋体"/>
          <w:b/>
          <w:bCs/>
          <w:sz w:val="24"/>
          <w:szCs w:val="24"/>
        </w:rPr>
      </w:pPr>
    </w:p>
    <w:p w14:paraId="355ED009">
      <w:pPr>
        <w:spacing w:line="580" w:lineRule="exact"/>
        <w:ind w:firstLine="482"/>
        <w:jc w:val="center"/>
        <w:rPr>
          <w:rFonts w:hint="eastAsia" w:ascii="宋体" w:hAnsi="宋体" w:cs="宋体"/>
          <w:b/>
          <w:bCs/>
          <w:sz w:val="24"/>
          <w:szCs w:val="24"/>
        </w:rPr>
      </w:pPr>
    </w:p>
    <w:p w14:paraId="115FA763">
      <w:pPr>
        <w:spacing w:line="580" w:lineRule="exact"/>
        <w:ind w:firstLine="482"/>
        <w:jc w:val="center"/>
        <w:rPr>
          <w:rFonts w:hint="eastAsia" w:ascii="宋体" w:hAnsi="宋体" w:cs="宋体"/>
          <w:b/>
          <w:bCs/>
          <w:sz w:val="24"/>
          <w:szCs w:val="24"/>
        </w:rPr>
      </w:pPr>
    </w:p>
    <w:p w14:paraId="1DA54AB2">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692F5E50">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5942001F">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lang w:eastAsia="zh-CN"/>
        </w:rPr>
        <w:t>李村煤矿采煤沉陷区（1303、1305工作面）综合治理项目</w:t>
      </w:r>
      <w:r>
        <w:rPr>
          <w:rFonts w:hint="eastAsia" w:ascii="宋体" w:hAnsi="宋体" w:cs="宋体"/>
          <w:sz w:val="24"/>
          <w:szCs w:val="24"/>
        </w:rPr>
        <w:t>工程以谈判方式进行工程施工合同谈判。欢迎符合相应资格的单位前来报价。</w:t>
      </w:r>
    </w:p>
    <w:p w14:paraId="540B9607">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5B87728B">
      <w:pPr>
        <w:spacing w:line="500" w:lineRule="exact"/>
        <w:ind w:firstLine="480" w:firstLineChars="200"/>
        <w:rPr>
          <w:rFonts w:hint="eastAsia" w:ascii="宋体" w:hAnsi="宋体" w:eastAsia="宋体" w:cs="宋体"/>
          <w:sz w:val="24"/>
          <w:szCs w:val="24"/>
          <w:u w:val="single"/>
          <w:lang w:eastAsia="zh-CN"/>
        </w:rPr>
      </w:pPr>
      <w:r>
        <w:rPr>
          <w:rFonts w:hint="eastAsia" w:ascii="宋体" w:hAnsi="宋体" w:cs="宋体"/>
          <w:sz w:val="24"/>
          <w:szCs w:val="24"/>
        </w:rPr>
        <w:t>三、项目名称：</w:t>
      </w:r>
      <w:r>
        <w:rPr>
          <w:rFonts w:hint="eastAsia" w:ascii="宋体" w:hAnsi="宋体" w:cs="宋体"/>
          <w:sz w:val="24"/>
          <w:szCs w:val="24"/>
          <w:u w:val="single"/>
          <w:lang w:eastAsia="zh-CN"/>
        </w:rPr>
        <w:t>李村煤矿采煤沉陷区（1303、1305工作面）综合治理项目</w:t>
      </w:r>
    </w:p>
    <w:p w14:paraId="76421CD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hint="eastAsia" w:ascii="宋体" w:hAnsi="宋体" w:cs="宋体"/>
          <w:sz w:val="24"/>
          <w:szCs w:val="24"/>
          <w:u w:val="single"/>
        </w:rPr>
        <w:t>营业执照范围具备土地整治服务项目（具备安全生产许可证）</w:t>
      </w:r>
      <w:r>
        <w:rPr>
          <w:rFonts w:hint="eastAsia" w:ascii="宋体" w:hAnsi="宋体" w:cs="宋体"/>
          <w:sz w:val="24"/>
          <w:szCs w:val="24"/>
          <w:u w:val="single"/>
          <w:lang w:val="en-US" w:eastAsia="zh-CN"/>
        </w:rPr>
        <w:t>或</w:t>
      </w:r>
      <w:r>
        <w:rPr>
          <w:rFonts w:hint="eastAsia" w:ascii="宋体" w:hAnsi="宋体" w:cs="宋体"/>
          <w:sz w:val="24"/>
          <w:szCs w:val="24"/>
          <w:u w:val="single"/>
        </w:rPr>
        <w:t>分包资质范围地基基础三级及以上专业承包资质。</w:t>
      </w:r>
    </w:p>
    <w:p w14:paraId="6158E527">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5C56E730">
      <w:pPr>
        <w:pStyle w:val="48"/>
        <w:spacing w:before="20" w:after="20" w:line="520" w:lineRule="exact"/>
        <w:ind w:left="249" w:right="23" w:firstLine="480" w:firstLineChars="200"/>
        <w:rPr>
          <w:rFonts w:hint="eastAsia" w:ascii="宋体" w:hAnsi="宋体" w:cs="宋体"/>
          <w:szCs w:val="24"/>
        </w:rPr>
      </w:pPr>
      <w:r>
        <w:rPr>
          <w:rFonts w:hint="eastAsia" w:ascii="宋体" w:hAnsi="宋体" w:cs="宋体"/>
          <w:szCs w:val="24"/>
        </w:rPr>
        <w:t>六、工程概况：</w:t>
      </w:r>
      <w:bookmarkStart w:id="0" w:name="OLE_LINK23"/>
      <w:bookmarkStart w:id="1" w:name="OLE_LINK24"/>
    </w:p>
    <w:p w14:paraId="2A5BF7FD">
      <w:pPr>
        <w:pStyle w:val="48"/>
        <w:spacing w:before="20" w:after="20" w:line="520" w:lineRule="exact"/>
        <w:ind w:left="249" w:right="23" w:firstLine="480" w:firstLineChars="200"/>
        <w:rPr>
          <w:rFonts w:hint="eastAsia" w:ascii="宋体" w:hAnsi="宋体" w:cs="宋体"/>
          <w:szCs w:val="24"/>
          <w:u w:val="single"/>
        </w:rPr>
      </w:pPr>
      <w:r>
        <w:rPr>
          <w:rFonts w:hint="eastAsia" w:ascii="宋体" w:hAnsi="宋体" w:cs="宋体"/>
          <w:kern w:val="2"/>
          <w:szCs w:val="24"/>
        </w:rPr>
        <w:t>1、工程内容:</w:t>
      </w:r>
      <w:bookmarkEnd w:id="0"/>
      <w:bookmarkEnd w:id="1"/>
      <w:r>
        <w:rPr>
          <w:rFonts w:hint="eastAsia" w:ascii="宋体" w:hAnsi="宋体" w:cs="宋体"/>
          <w:kern w:val="2"/>
          <w:szCs w:val="24"/>
          <w:u w:val="single"/>
        </w:rPr>
        <w:t xml:space="preserve"> </w:t>
      </w:r>
      <w:r>
        <w:rPr>
          <w:rFonts w:hint="eastAsia" w:ascii="宋体" w:hAnsi="宋体" w:cs="宋体"/>
          <w:szCs w:val="24"/>
          <w:u w:val="single"/>
        </w:rPr>
        <w:t>积水区排水工程、耕作田块修筑工程、耕作层地力保持工程、道路工程、排水工程等工程内容。</w:t>
      </w:r>
    </w:p>
    <w:p w14:paraId="2545713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2、工程分包范围：</w:t>
      </w:r>
      <w:r>
        <w:rPr>
          <w:rFonts w:hint="eastAsia" w:ascii="宋体" w:hAnsi="宋体" w:cs="宋体"/>
          <w:sz w:val="24"/>
          <w:szCs w:val="24"/>
          <w:u w:val="single"/>
        </w:rPr>
        <w:t>李村煤矿采煤沉陷区（1303、1305工作面）综合治理项目施工图设计范围内的耕作田块修筑工程、耕作层地力保持工程等工程内容。</w:t>
      </w:r>
    </w:p>
    <w:p w14:paraId="741414D4">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416FF36A">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kern w:val="0"/>
          <w:sz w:val="24"/>
          <w:szCs w:val="24"/>
          <w:u w:val="single"/>
        </w:rPr>
        <w:t>具备开工条件后至 2026 年</w:t>
      </w:r>
      <w:r>
        <w:rPr>
          <w:rFonts w:hint="eastAsia" w:ascii="宋体" w:hAnsi="宋体" w:cs="宋体"/>
          <w:kern w:val="0"/>
          <w:sz w:val="24"/>
          <w:szCs w:val="24"/>
          <w:u w:val="single"/>
          <w:lang w:val="en-US" w:eastAsia="zh-CN"/>
        </w:rPr>
        <w:t>3</w:t>
      </w:r>
      <w:r>
        <w:rPr>
          <w:rFonts w:hint="eastAsia" w:ascii="宋体" w:hAnsi="宋体" w:cs="宋体"/>
          <w:kern w:val="0"/>
          <w:sz w:val="24"/>
          <w:szCs w:val="24"/>
          <w:u w:val="single"/>
        </w:rPr>
        <w:t xml:space="preserve"> 月</w:t>
      </w:r>
      <w:r>
        <w:rPr>
          <w:rFonts w:hint="eastAsia" w:ascii="宋体" w:hAnsi="宋体" w:cs="宋体"/>
          <w:kern w:val="0"/>
          <w:sz w:val="24"/>
          <w:szCs w:val="24"/>
          <w:u w:val="single"/>
          <w:lang w:val="en-US" w:eastAsia="zh-CN"/>
        </w:rPr>
        <w:t>29</w:t>
      </w:r>
      <w:r>
        <w:rPr>
          <w:rFonts w:hint="eastAsia" w:ascii="宋体" w:hAnsi="宋体" w:cs="宋体"/>
          <w:kern w:val="0"/>
          <w:sz w:val="24"/>
          <w:szCs w:val="24"/>
          <w:u w:val="single"/>
        </w:rPr>
        <w:t>日</w:t>
      </w:r>
      <w:r>
        <w:rPr>
          <w:rFonts w:hint="eastAsia" w:ascii="宋体" w:hAnsi="宋体" w:cs="宋体"/>
          <w:sz w:val="24"/>
          <w:szCs w:val="24"/>
        </w:rPr>
        <w:t>。实际开工日期与计划开工日期不一致的，以承包人签发的开工通知载明的日期为准。</w:t>
      </w:r>
    </w:p>
    <w:p w14:paraId="7EDA00A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七、工程最高控制价（不含税）：</w:t>
      </w:r>
      <w:r>
        <w:rPr>
          <w:rFonts w:hint="eastAsia" w:ascii="宋体" w:hAnsi="宋体" w:cs="宋体"/>
          <w:sz w:val="24"/>
          <w:szCs w:val="24"/>
          <w:u w:val="single"/>
        </w:rPr>
        <w:t>2610000元。</w:t>
      </w:r>
    </w:p>
    <w:p w14:paraId="0C57C3AA">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1DF9FED7">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2026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3</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18</w:t>
      </w:r>
      <w:r>
        <w:rPr>
          <w:rFonts w:hint="eastAsia" w:ascii="宋体" w:hAnsi="宋体" w:cs="宋体"/>
          <w:sz w:val="24"/>
          <w:szCs w:val="24"/>
          <w:u w:val="single"/>
        </w:rPr>
        <w:t xml:space="preserve"> </w:t>
      </w:r>
      <w:r>
        <w:rPr>
          <w:rFonts w:hint="eastAsia" w:ascii="宋体" w:hAnsi="宋体" w:cs="宋体"/>
          <w:sz w:val="24"/>
          <w:szCs w:val="24"/>
        </w:rPr>
        <w:t>日，</w:t>
      </w:r>
      <w:r>
        <w:rPr>
          <w:rFonts w:hint="eastAsia" w:ascii="宋体" w:hAnsi="宋体" w:cs="宋体"/>
          <w:sz w:val="24"/>
          <w:szCs w:val="24"/>
          <w:u w:val="single"/>
        </w:rPr>
        <w:t xml:space="preserve"> 下午15:00 </w:t>
      </w:r>
    </w:p>
    <w:p w14:paraId="1AB24CC8">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3D796E08">
      <w:pPr>
        <w:tabs>
          <w:tab w:val="left" w:pos="3855"/>
        </w:tabs>
        <w:spacing w:line="360" w:lineRule="auto"/>
        <w:ind w:firstLine="480" w:firstLineChars="200"/>
        <w:rPr>
          <w:rFonts w:ascii="宋体" w:hAnsi="宋体" w:cs="宋体"/>
          <w:sz w:val="24"/>
          <w:szCs w:val="24"/>
        </w:rPr>
      </w:pPr>
      <w:r>
        <w:rPr>
          <w:rFonts w:hint="eastAsia" w:ascii="宋体" w:hAnsi="宋体" w:cs="宋体"/>
          <w:sz w:val="24"/>
          <w:szCs w:val="24"/>
        </w:rPr>
        <w:t>九、现场勘查或图纸查阅联系人：</w:t>
      </w:r>
      <w:r>
        <w:rPr>
          <w:rFonts w:hint="eastAsia" w:ascii="宋体" w:hAnsi="宋体" w:cs="宋体"/>
          <w:sz w:val="24"/>
          <w:szCs w:val="24"/>
          <w:lang w:val="en-US" w:eastAsia="zh-CN"/>
        </w:rPr>
        <w:t xml:space="preserve">孙鹏涛 </w:t>
      </w:r>
      <w:r>
        <w:rPr>
          <w:rFonts w:hint="eastAsia" w:ascii="宋体" w:hAnsi="宋体" w:cs="宋体"/>
          <w:sz w:val="24"/>
          <w:szCs w:val="24"/>
        </w:rPr>
        <w:t xml:space="preserve">  联系方式：</w:t>
      </w:r>
      <w:r>
        <w:rPr>
          <w:rFonts w:hint="eastAsia" w:ascii="宋体" w:hAnsi="宋体" w:cs="宋体"/>
          <w:sz w:val="24"/>
          <w:szCs w:val="24"/>
          <w:lang w:val="en-US" w:eastAsia="zh-CN"/>
        </w:rPr>
        <w:t xml:space="preserve">13363451160 </w:t>
      </w:r>
      <w:r>
        <w:rPr>
          <w:rFonts w:hint="eastAsia" w:ascii="宋体" w:hAnsi="宋体" w:cs="宋体"/>
          <w:sz w:val="24"/>
          <w:szCs w:val="24"/>
        </w:rPr>
        <w:t>。</w:t>
      </w:r>
    </w:p>
    <w:p w14:paraId="0A4FE1BD">
      <w:pPr>
        <w:widowControl/>
        <w:spacing w:line="360" w:lineRule="auto"/>
        <w:ind w:firstLine="960" w:firstLineChars="400"/>
        <w:jc w:val="left"/>
        <w:rPr>
          <w:rFonts w:hint="eastAsia" w:ascii="宋体" w:hAnsi="宋体" w:cs="宋体"/>
          <w:b/>
          <w:bCs/>
          <w:sz w:val="24"/>
          <w:szCs w:val="24"/>
        </w:rPr>
      </w:pPr>
      <w:r>
        <w:rPr>
          <w:rFonts w:hint="eastAsia" w:ascii="宋体" w:hAnsi="宋体" w:cs="宋体"/>
          <w:sz w:val="24"/>
          <w:szCs w:val="24"/>
        </w:rPr>
        <w:t>文件咨询联系人：</w:t>
      </w:r>
      <w:r>
        <w:rPr>
          <w:rFonts w:hint="eastAsia" w:ascii="宋体" w:hAnsi="宋体" w:cs="宋体"/>
          <w:sz w:val="24"/>
          <w:szCs w:val="24"/>
          <w:lang w:val="en-US" w:eastAsia="zh-CN"/>
        </w:rPr>
        <w:t xml:space="preserve"> </w:t>
      </w:r>
      <w:r>
        <w:rPr>
          <w:rFonts w:hint="eastAsia" w:ascii="宋体" w:hAnsi="宋体" w:cs="宋体"/>
          <w:sz w:val="24"/>
          <w:szCs w:val="24"/>
        </w:rPr>
        <w:t xml:space="preserve">王军涛 </w:t>
      </w:r>
      <w:r>
        <w:rPr>
          <w:rFonts w:hint="eastAsia" w:ascii="宋体" w:hAnsi="宋体" w:cs="宋体"/>
          <w:sz w:val="24"/>
          <w:szCs w:val="24"/>
          <w:lang w:val="en-US" w:eastAsia="zh-CN"/>
        </w:rPr>
        <w:t xml:space="preserve">          </w:t>
      </w:r>
      <w:r>
        <w:rPr>
          <w:rFonts w:hint="eastAsia" w:ascii="宋体" w:hAnsi="宋体" w:cs="宋体"/>
          <w:sz w:val="24"/>
          <w:szCs w:val="24"/>
        </w:rPr>
        <w:t xml:space="preserve"> 联系方式：13593261622</w:t>
      </w:r>
    </w:p>
    <w:p w14:paraId="78F31F49">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220426FC">
      <w:pPr>
        <w:spacing w:line="400" w:lineRule="exact"/>
        <w:jc w:val="center"/>
        <w:rPr>
          <w:rFonts w:hint="eastAsia" w:ascii="宋体" w:hAnsi="宋体" w:cs="宋体"/>
          <w:b/>
          <w:bCs/>
          <w:sz w:val="24"/>
          <w:szCs w:val="24"/>
        </w:rPr>
      </w:pPr>
      <w:r>
        <w:rPr>
          <w:rFonts w:hint="eastAsia" w:ascii="宋体" w:hAnsi="宋体" w:cs="宋体"/>
          <w:b/>
          <w:bCs/>
          <w:sz w:val="24"/>
          <w:szCs w:val="24"/>
        </w:rPr>
        <w:t>第二部分    须知</w:t>
      </w:r>
    </w:p>
    <w:p w14:paraId="2BCEC2BE">
      <w:pPr>
        <w:spacing w:line="400" w:lineRule="exact"/>
        <w:jc w:val="center"/>
        <w:rPr>
          <w:rFonts w:hint="eastAsia" w:ascii="宋体" w:hAnsi="宋体" w:cs="宋体"/>
          <w:b/>
          <w:bCs/>
          <w:sz w:val="24"/>
          <w:szCs w:val="24"/>
        </w:rPr>
      </w:pPr>
      <w:bookmarkStart w:id="139" w:name="_GoBack"/>
      <w:bookmarkEnd w:id="139"/>
    </w:p>
    <w:p w14:paraId="145867F1">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营业执照范围具备土地整治服务项目（具备安全生产许可证）</w:t>
      </w:r>
      <w:r>
        <w:rPr>
          <w:rFonts w:hint="eastAsia" w:ascii="宋体" w:hAnsi="宋体" w:cs="宋体"/>
          <w:sz w:val="24"/>
          <w:szCs w:val="24"/>
          <w:u w:val="single"/>
          <w:lang w:val="en-US" w:eastAsia="zh-CN"/>
        </w:rPr>
        <w:t>或</w:t>
      </w:r>
      <w:r>
        <w:rPr>
          <w:rFonts w:hint="eastAsia" w:ascii="宋体" w:hAnsi="宋体" w:cs="宋体"/>
          <w:sz w:val="24"/>
          <w:szCs w:val="24"/>
          <w:u w:val="single"/>
        </w:rPr>
        <w:t>分包资质范围地基基础三级及以上专业承包</w:t>
      </w:r>
      <w:r>
        <w:rPr>
          <w:rFonts w:hint="eastAsia" w:ascii="宋体" w:hAnsi="宋体" w:cs="宋体"/>
          <w:sz w:val="24"/>
          <w:szCs w:val="24"/>
        </w:rPr>
        <w:t>资质的施工单位踊跃参与谈判。</w:t>
      </w:r>
    </w:p>
    <w:p w14:paraId="1E984C97">
      <w:pPr>
        <w:keepNext w:val="0"/>
        <w:keepLines w:val="0"/>
        <w:pageBreakBefore w:val="0"/>
        <w:widowControl/>
        <w:kinsoku/>
        <w:wordWrap/>
        <w:overflowPunct/>
        <w:topLinePunct w:val="0"/>
        <w:autoSpaceDE/>
        <w:autoSpaceDN/>
        <w:bidi w:val="0"/>
        <w:adjustRightInd/>
        <w:snapToGrid/>
        <w:spacing w:line="312" w:lineRule="auto"/>
        <w:jc w:val="left"/>
        <w:textAlignment w:val="auto"/>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2026年</w:t>
      </w:r>
      <w:r>
        <w:rPr>
          <w:rFonts w:hint="eastAsia" w:ascii="宋体" w:hAnsi="宋体" w:cs="宋体"/>
          <w:sz w:val="24"/>
          <w:szCs w:val="24"/>
          <w:u w:val="single"/>
          <w:lang w:val="en-US" w:eastAsia="zh-CN"/>
        </w:rPr>
        <w:t>3</w:t>
      </w:r>
      <w:r>
        <w:rPr>
          <w:rFonts w:hint="eastAsia" w:ascii="宋体" w:hAnsi="宋体" w:cs="宋体"/>
          <w:sz w:val="24"/>
          <w:szCs w:val="24"/>
          <w:u w:val="single"/>
        </w:rPr>
        <w:t>月</w:t>
      </w:r>
      <w:r>
        <w:rPr>
          <w:rFonts w:hint="eastAsia" w:ascii="宋体" w:hAnsi="宋体" w:cs="宋体"/>
          <w:sz w:val="24"/>
          <w:szCs w:val="24"/>
          <w:u w:val="single"/>
          <w:lang w:val="en-US" w:eastAsia="zh-CN"/>
        </w:rPr>
        <w:t>18</w:t>
      </w:r>
      <w:r>
        <w:rPr>
          <w:rFonts w:hint="eastAsia" w:ascii="宋体" w:hAnsi="宋体" w:cs="宋体"/>
          <w:sz w:val="24"/>
          <w:szCs w:val="24"/>
          <w:u w:val="single"/>
        </w:rPr>
        <w:t>日上午12:00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3BEEDA2">
      <w:pPr>
        <w:keepNext w:val="0"/>
        <w:keepLines w:val="0"/>
        <w:pageBreakBefore w:val="0"/>
        <w:widowControl/>
        <w:numPr>
          <w:ilvl w:val="0"/>
          <w:numId w:val="2"/>
        </w:numPr>
        <w:kinsoku/>
        <w:wordWrap/>
        <w:overflowPunct/>
        <w:topLinePunct w:val="0"/>
        <w:autoSpaceDE/>
        <w:autoSpaceDN/>
        <w:bidi w:val="0"/>
        <w:adjustRightInd/>
        <w:snapToGrid/>
        <w:spacing w:line="312" w:lineRule="auto"/>
        <w:ind w:firstLine="480" w:firstLineChars="200"/>
        <w:jc w:val="left"/>
        <w:textAlignment w:val="auto"/>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执行2012年《土地开发整理项目预算定额标准》中的计算规则</w:t>
      </w:r>
      <w:r>
        <w:rPr>
          <w:rFonts w:hint="eastAsia" w:ascii="宋体" w:hAnsi="宋体" w:cs="宋体"/>
          <w:sz w:val="24"/>
          <w:szCs w:val="24"/>
        </w:rPr>
        <w:t>；</w:t>
      </w:r>
    </w:p>
    <w:p w14:paraId="5EAF4334">
      <w:pPr>
        <w:keepNext w:val="0"/>
        <w:keepLines w:val="0"/>
        <w:pageBreakBefore w:val="0"/>
        <w:widowControl/>
        <w:numPr>
          <w:ilvl w:val="0"/>
          <w:numId w:val="2"/>
        </w:numPr>
        <w:kinsoku/>
        <w:wordWrap/>
        <w:overflowPunct/>
        <w:topLinePunct w:val="0"/>
        <w:autoSpaceDE/>
        <w:autoSpaceDN/>
        <w:bidi w:val="0"/>
        <w:adjustRightInd/>
        <w:snapToGrid/>
        <w:spacing w:line="312" w:lineRule="auto"/>
        <w:ind w:firstLine="480" w:firstLineChars="200"/>
        <w:jc w:val="left"/>
        <w:textAlignment w:val="auto"/>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总价合同 ；</w:t>
      </w:r>
    </w:p>
    <w:p w14:paraId="04B21C8D">
      <w:pPr>
        <w:keepNext w:val="0"/>
        <w:keepLines w:val="0"/>
        <w:pageBreakBefore w:val="0"/>
        <w:widowControl/>
        <w:kinsoku/>
        <w:wordWrap/>
        <w:overflowPunct/>
        <w:topLinePunct w:val="0"/>
        <w:autoSpaceDE/>
        <w:autoSpaceDN/>
        <w:bidi w:val="0"/>
        <w:adjustRightInd/>
        <w:snapToGrid/>
        <w:spacing w:line="312" w:lineRule="auto"/>
        <w:ind w:firstLine="480" w:firstLineChars="200"/>
        <w:jc w:val="left"/>
        <w:textAlignment w:val="auto"/>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3FFE0DF6">
      <w:pPr>
        <w:keepNext w:val="0"/>
        <w:keepLines w:val="0"/>
        <w:pageBreakBefore w:val="0"/>
        <w:widowControl/>
        <w:kinsoku/>
        <w:wordWrap/>
        <w:overflowPunct/>
        <w:topLinePunct w:val="0"/>
        <w:autoSpaceDE/>
        <w:autoSpaceDN/>
        <w:bidi w:val="0"/>
        <w:adjustRightInd/>
        <w:snapToGrid/>
        <w:spacing w:line="312" w:lineRule="auto"/>
        <w:ind w:firstLine="480" w:firstLineChars="200"/>
        <w:jc w:val="left"/>
        <w:textAlignment w:val="auto"/>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106A6DD0">
      <w:pPr>
        <w:keepNext w:val="0"/>
        <w:keepLines w:val="0"/>
        <w:pageBreakBefore w:val="0"/>
        <w:widowControl/>
        <w:kinsoku/>
        <w:wordWrap/>
        <w:overflowPunct/>
        <w:topLinePunct w:val="0"/>
        <w:autoSpaceDE/>
        <w:autoSpaceDN/>
        <w:bidi w:val="0"/>
        <w:adjustRightInd/>
        <w:snapToGrid/>
        <w:spacing w:line="312" w:lineRule="auto"/>
        <w:ind w:firstLine="480" w:firstLineChars="200"/>
        <w:jc w:val="left"/>
        <w:textAlignment w:val="auto"/>
        <w:rPr>
          <w:rFonts w:hint="eastAsia" w:ascii="宋体" w:hAnsi="宋体" w:cs="宋体"/>
          <w:sz w:val="24"/>
          <w:szCs w:val="24"/>
        </w:rPr>
      </w:pPr>
      <w:r>
        <w:rPr>
          <w:rFonts w:hint="eastAsia" w:ascii="宋体" w:hAnsi="宋体" w:cs="宋体"/>
          <w:sz w:val="24"/>
          <w:szCs w:val="24"/>
        </w:rPr>
        <w:t>六、农民工工资保证金：</w:t>
      </w:r>
      <w:r>
        <w:rPr>
          <w:rFonts w:hint="eastAsia" w:ascii="宋体" w:hAnsi="宋体" w:eastAsia="宋体" w:cs="宋体"/>
          <w:sz w:val="24"/>
          <w:szCs w:val="24"/>
        </w:rPr>
        <w:t>中标的施工单位须在合同签订后一周内，按公司制度规定缴纳农民工保证金（现金缴纳或基本账户电汇），单项合同人工费总价在</w:t>
      </w:r>
      <w:r>
        <w:rPr>
          <w:rFonts w:hint="eastAsia" w:ascii="宋体" w:hAnsi="宋体" w:cs="宋体"/>
          <w:sz w:val="24"/>
          <w:szCs w:val="24"/>
        </w:rPr>
        <w:t>10万元</w:t>
      </w:r>
      <w:r>
        <w:rPr>
          <w:rFonts w:hint="eastAsia" w:ascii="宋体" w:hAnsi="宋体" w:cs="宋体"/>
          <w:sz w:val="24"/>
          <w:szCs w:val="24"/>
          <w:lang w:val="en-US" w:eastAsia="zh-CN"/>
        </w:rPr>
        <w:t>及</w:t>
      </w:r>
      <w:r>
        <w:rPr>
          <w:rFonts w:hint="eastAsia" w:ascii="宋体" w:hAnsi="宋体" w:cs="宋体"/>
          <w:sz w:val="24"/>
          <w:szCs w:val="24"/>
        </w:rPr>
        <w:t>以上50万元</w:t>
      </w:r>
      <w:r>
        <w:rPr>
          <w:rFonts w:hint="eastAsia" w:ascii="宋体" w:hAnsi="宋体" w:cs="宋体"/>
          <w:sz w:val="24"/>
          <w:szCs w:val="24"/>
          <w:lang w:val="en-US" w:eastAsia="zh-CN"/>
        </w:rPr>
        <w:t>以下</w:t>
      </w:r>
      <w:r>
        <w:rPr>
          <w:rFonts w:hint="eastAsia" w:ascii="宋体" w:hAnsi="宋体" w:cs="宋体"/>
          <w:sz w:val="24"/>
          <w:szCs w:val="24"/>
        </w:rPr>
        <w:t>的</w:t>
      </w:r>
      <w:r>
        <w:rPr>
          <w:rFonts w:hint="eastAsia" w:ascii="宋体" w:hAnsi="宋体" w:eastAsia="宋体" w:cs="宋体"/>
          <w:sz w:val="24"/>
          <w:szCs w:val="24"/>
        </w:rPr>
        <w:t>，农民工工资保证金按照分包合同人工费总价的20%约定；单项合同人工费总价在</w:t>
      </w:r>
      <w:r>
        <w:rPr>
          <w:rFonts w:hint="eastAsia" w:ascii="宋体" w:hAnsi="宋体" w:cs="宋体"/>
          <w:sz w:val="24"/>
          <w:szCs w:val="24"/>
        </w:rPr>
        <w:t>50万元</w:t>
      </w:r>
      <w:r>
        <w:rPr>
          <w:rFonts w:hint="eastAsia" w:ascii="宋体" w:hAnsi="宋体" w:cs="宋体"/>
          <w:sz w:val="24"/>
          <w:szCs w:val="24"/>
          <w:lang w:val="en-US" w:eastAsia="zh-CN"/>
        </w:rPr>
        <w:t>及</w:t>
      </w:r>
      <w:r>
        <w:rPr>
          <w:rFonts w:hint="eastAsia" w:ascii="宋体" w:hAnsi="宋体" w:cs="宋体"/>
          <w:sz w:val="24"/>
          <w:szCs w:val="24"/>
        </w:rPr>
        <w:t>以上100万元</w:t>
      </w:r>
      <w:r>
        <w:rPr>
          <w:rFonts w:hint="eastAsia" w:ascii="宋体" w:hAnsi="宋体" w:cs="宋体"/>
          <w:sz w:val="24"/>
          <w:szCs w:val="24"/>
          <w:lang w:val="en-US" w:eastAsia="zh-CN"/>
        </w:rPr>
        <w:t>以下</w:t>
      </w:r>
      <w:r>
        <w:rPr>
          <w:rFonts w:hint="eastAsia" w:ascii="宋体" w:hAnsi="宋体" w:cs="宋体"/>
          <w:sz w:val="24"/>
          <w:szCs w:val="24"/>
        </w:rPr>
        <w:t>的</w:t>
      </w:r>
      <w:r>
        <w:rPr>
          <w:rFonts w:hint="eastAsia" w:ascii="宋体" w:hAnsi="宋体" w:eastAsia="宋体" w:cs="宋体"/>
          <w:sz w:val="24"/>
          <w:szCs w:val="24"/>
        </w:rPr>
        <w:t>，农民工工资保证金按照分包合同人工费总价的10%约定；单项合同人工费总价在</w:t>
      </w:r>
      <w:r>
        <w:rPr>
          <w:rFonts w:hint="eastAsia" w:ascii="宋体" w:hAnsi="宋体" w:cs="宋体"/>
          <w:sz w:val="24"/>
          <w:szCs w:val="24"/>
        </w:rPr>
        <w:t>100万元</w:t>
      </w:r>
      <w:r>
        <w:rPr>
          <w:rFonts w:hint="eastAsia" w:ascii="宋体" w:hAnsi="宋体" w:cs="宋体"/>
          <w:sz w:val="24"/>
          <w:szCs w:val="24"/>
          <w:lang w:val="en-US" w:eastAsia="zh-CN"/>
        </w:rPr>
        <w:t>及</w:t>
      </w:r>
      <w:r>
        <w:rPr>
          <w:rFonts w:hint="eastAsia" w:ascii="宋体" w:hAnsi="宋体" w:cs="宋体"/>
          <w:sz w:val="24"/>
          <w:szCs w:val="24"/>
        </w:rPr>
        <w:t>以上的</w:t>
      </w:r>
      <w:r>
        <w:rPr>
          <w:rFonts w:hint="eastAsia" w:ascii="宋体" w:hAnsi="宋体" w:eastAsia="宋体" w:cs="宋体"/>
          <w:sz w:val="24"/>
          <w:szCs w:val="24"/>
        </w:rPr>
        <w:t>，农民工工资保证金按照分包合同人工费总价的5%约定；单项合同人工费总价小于10万元，农民工工资保证金不需缴纳；分包合同执行单价分包的，须预计分包合同总价</w:t>
      </w:r>
      <w:r>
        <w:rPr>
          <w:rFonts w:hint="eastAsia" w:ascii="宋体" w:hAnsi="宋体" w:cs="宋体"/>
          <w:sz w:val="24"/>
          <w:szCs w:val="24"/>
        </w:rPr>
        <w:t>。</w:t>
      </w:r>
    </w:p>
    <w:p w14:paraId="5E037710">
      <w:pPr>
        <w:keepNext w:val="0"/>
        <w:keepLines w:val="0"/>
        <w:pageBreakBefore w:val="0"/>
        <w:widowControl/>
        <w:kinsoku/>
        <w:wordWrap/>
        <w:overflowPunct/>
        <w:topLinePunct w:val="0"/>
        <w:autoSpaceDE/>
        <w:autoSpaceDN/>
        <w:bidi w:val="0"/>
        <w:adjustRightInd/>
        <w:snapToGrid/>
        <w:spacing w:line="312" w:lineRule="auto"/>
        <w:ind w:firstLine="480" w:firstLineChars="200"/>
        <w:jc w:val="left"/>
        <w:textAlignment w:val="auto"/>
        <w:rPr>
          <w:rFonts w:hint="eastAsia" w:ascii="宋体" w:hAnsi="宋体" w:cs="宋体"/>
          <w:sz w:val="24"/>
          <w:szCs w:val="24"/>
        </w:rPr>
      </w:pPr>
      <w:r>
        <w:rPr>
          <w:rFonts w:hint="eastAsia" w:ascii="宋体" w:hAnsi="宋体" w:cs="宋体"/>
          <w:sz w:val="24"/>
          <w:szCs w:val="24"/>
        </w:rPr>
        <w:t>七、谈判原则：</w:t>
      </w:r>
    </w:p>
    <w:p w14:paraId="45FB8AFC">
      <w:pPr>
        <w:keepNext w:val="0"/>
        <w:keepLines w:val="0"/>
        <w:pageBreakBefore w:val="0"/>
        <w:widowControl/>
        <w:kinsoku/>
        <w:wordWrap/>
        <w:overflowPunct/>
        <w:topLinePunct w:val="0"/>
        <w:autoSpaceDE/>
        <w:autoSpaceDN/>
        <w:bidi w:val="0"/>
        <w:adjustRightInd/>
        <w:snapToGrid/>
        <w:spacing w:line="312" w:lineRule="auto"/>
        <w:ind w:firstLine="480" w:firstLineChars="200"/>
        <w:jc w:val="left"/>
        <w:textAlignment w:val="auto"/>
        <w:rPr>
          <w:rFonts w:hint="eastAsia" w:ascii="宋体" w:hAnsi="宋体" w:cs="宋体"/>
          <w:sz w:val="24"/>
          <w:szCs w:val="24"/>
        </w:rPr>
      </w:pPr>
      <w:r>
        <w:rPr>
          <w:rFonts w:hint="eastAsia" w:ascii="宋体" w:hAnsi="宋体" w:cs="宋体"/>
          <w:sz w:val="24"/>
          <w:szCs w:val="24"/>
        </w:rPr>
        <w:t>一）统一领导、授权负责、集体决策原则；</w:t>
      </w:r>
    </w:p>
    <w:p w14:paraId="5E0FCE25">
      <w:pPr>
        <w:keepNext w:val="0"/>
        <w:keepLines w:val="0"/>
        <w:pageBreakBefore w:val="0"/>
        <w:widowControl/>
        <w:kinsoku/>
        <w:wordWrap/>
        <w:overflowPunct/>
        <w:topLinePunct w:val="0"/>
        <w:autoSpaceDE/>
        <w:autoSpaceDN/>
        <w:bidi w:val="0"/>
        <w:adjustRightInd/>
        <w:snapToGrid/>
        <w:spacing w:line="312" w:lineRule="auto"/>
        <w:ind w:firstLine="480" w:firstLineChars="200"/>
        <w:jc w:val="left"/>
        <w:textAlignment w:val="auto"/>
        <w:rPr>
          <w:rFonts w:hint="eastAsia" w:ascii="宋体" w:hAnsi="宋体" w:cs="宋体"/>
          <w:sz w:val="24"/>
          <w:szCs w:val="24"/>
        </w:rPr>
      </w:pPr>
      <w:r>
        <w:rPr>
          <w:rFonts w:hint="eastAsia" w:ascii="宋体" w:hAnsi="宋体" w:cs="宋体"/>
          <w:sz w:val="24"/>
          <w:szCs w:val="24"/>
        </w:rPr>
        <w:t>二）合同履约原则；</w:t>
      </w:r>
    </w:p>
    <w:p w14:paraId="1F645129">
      <w:pPr>
        <w:keepNext w:val="0"/>
        <w:keepLines w:val="0"/>
        <w:pageBreakBefore w:val="0"/>
        <w:widowControl/>
        <w:kinsoku/>
        <w:wordWrap/>
        <w:overflowPunct/>
        <w:topLinePunct w:val="0"/>
        <w:autoSpaceDE/>
        <w:autoSpaceDN/>
        <w:bidi w:val="0"/>
        <w:adjustRightInd/>
        <w:snapToGrid/>
        <w:spacing w:line="312" w:lineRule="auto"/>
        <w:ind w:firstLine="480" w:firstLineChars="200"/>
        <w:jc w:val="left"/>
        <w:textAlignment w:val="auto"/>
        <w:rPr>
          <w:rFonts w:hint="eastAsia" w:ascii="宋体" w:hAnsi="宋体" w:cs="宋体"/>
          <w:sz w:val="24"/>
          <w:szCs w:val="24"/>
        </w:rPr>
      </w:pPr>
      <w:r>
        <w:rPr>
          <w:rFonts w:hint="eastAsia" w:ascii="宋体" w:hAnsi="宋体" w:cs="宋体"/>
          <w:sz w:val="24"/>
          <w:szCs w:val="24"/>
        </w:rPr>
        <w:t>三）合理低价原则；</w:t>
      </w:r>
    </w:p>
    <w:p w14:paraId="668A6510">
      <w:pPr>
        <w:keepNext w:val="0"/>
        <w:keepLines w:val="0"/>
        <w:pageBreakBefore w:val="0"/>
        <w:widowControl/>
        <w:kinsoku/>
        <w:wordWrap/>
        <w:overflowPunct/>
        <w:topLinePunct w:val="0"/>
        <w:autoSpaceDE/>
        <w:autoSpaceDN/>
        <w:bidi w:val="0"/>
        <w:adjustRightInd/>
        <w:snapToGrid/>
        <w:spacing w:line="312" w:lineRule="auto"/>
        <w:ind w:firstLine="480" w:firstLineChars="200"/>
        <w:jc w:val="left"/>
        <w:textAlignment w:val="auto"/>
        <w:rPr>
          <w:rFonts w:hint="eastAsia" w:ascii="宋体" w:hAnsi="宋体" w:cs="宋体"/>
          <w:sz w:val="24"/>
          <w:szCs w:val="24"/>
        </w:rPr>
      </w:pPr>
      <w:r>
        <w:rPr>
          <w:rFonts w:hint="eastAsia" w:ascii="宋体" w:hAnsi="宋体" w:cs="宋体"/>
          <w:sz w:val="24"/>
          <w:szCs w:val="24"/>
        </w:rPr>
        <w:t>四）内部优先原则；</w:t>
      </w:r>
    </w:p>
    <w:p w14:paraId="6654087A">
      <w:pPr>
        <w:keepNext w:val="0"/>
        <w:keepLines w:val="0"/>
        <w:pageBreakBefore w:val="0"/>
        <w:kinsoku/>
        <w:wordWrap/>
        <w:overflowPunct/>
        <w:topLinePunct w:val="0"/>
        <w:autoSpaceDE/>
        <w:autoSpaceDN/>
        <w:bidi w:val="0"/>
        <w:adjustRightInd/>
        <w:snapToGrid/>
        <w:spacing w:line="312" w:lineRule="auto"/>
        <w:ind w:firstLine="240" w:firstLineChars="100"/>
        <w:jc w:val="left"/>
        <w:textAlignment w:val="auto"/>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40D61F37">
      <w:pPr>
        <w:keepNext w:val="0"/>
        <w:keepLines w:val="0"/>
        <w:pageBreakBefore w:val="0"/>
        <w:kinsoku/>
        <w:wordWrap/>
        <w:overflowPunct/>
        <w:topLinePunct w:val="0"/>
        <w:autoSpaceDE/>
        <w:autoSpaceDN/>
        <w:bidi w:val="0"/>
        <w:adjustRightInd/>
        <w:snapToGrid/>
        <w:spacing w:line="312" w:lineRule="auto"/>
        <w:textAlignment w:val="auto"/>
        <w:rPr>
          <w:rFonts w:hint="eastAsia" w:ascii="宋体" w:hAnsi="宋体" w:cs="宋体"/>
          <w:sz w:val="24"/>
          <w:szCs w:val="24"/>
        </w:rPr>
      </w:pPr>
      <w:r>
        <w:rPr>
          <w:rFonts w:hint="eastAsia" w:ascii="宋体" w:hAnsi="宋体" w:cs="宋体"/>
          <w:sz w:val="24"/>
          <w:szCs w:val="24"/>
        </w:rPr>
        <w:t>交相应资料，我单位有权取消其谈判资格。</w:t>
      </w:r>
    </w:p>
    <w:p w14:paraId="30440758">
      <w:pPr>
        <w:spacing w:line="500" w:lineRule="exact"/>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第三部分    合同条款</w:t>
      </w:r>
    </w:p>
    <w:p w14:paraId="3CDA7F87">
      <w:pPr>
        <w:spacing w:line="500" w:lineRule="exact"/>
        <w:jc w:val="center"/>
        <w:rPr>
          <w:rFonts w:hint="eastAsia" w:ascii="宋体" w:hAnsi="宋体" w:cs="宋体"/>
          <w:sz w:val="24"/>
          <w:szCs w:val="24"/>
        </w:rPr>
      </w:pPr>
      <w:bookmarkStart w:id="2" w:name="_Toc389663452"/>
      <w:bookmarkStart w:id="3" w:name="_Toc389602795"/>
      <w:bookmarkStart w:id="4" w:name="_Toc383940876"/>
      <w:bookmarkStart w:id="5" w:name="_Toc384137521"/>
      <w:bookmarkStart w:id="6" w:name="_Toc384026350"/>
      <w:r>
        <w:rPr>
          <w:rFonts w:hint="eastAsia" w:ascii="宋体" w:hAnsi="宋体" w:cs="宋体"/>
          <w:sz w:val="24"/>
          <w:szCs w:val="24"/>
        </w:rPr>
        <w:t>第一部分 合同协议书</w:t>
      </w:r>
      <w:bookmarkEnd w:id="2"/>
      <w:bookmarkEnd w:id="3"/>
      <w:bookmarkEnd w:id="4"/>
      <w:bookmarkEnd w:id="5"/>
      <w:bookmarkEnd w:id="6"/>
    </w:p>
    <w:p w14:paraId="255B3F9A">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38A3BD74">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7CA7E20E">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4F9827E6">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1B3F834A">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6E9C7476">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032CD71F">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6A45644D">
      <w:pPr>
        <w:spacing w:line="500" w:lineRule="exact"/>
        <w:ind w:firstLine="472" w:firstLineChars="196"/>
        <w:rPr>
          <w:rFonts w:hint="eastAsia" w:ascii="宋体" w:hAnsi="宋体" w:cs="宋体"/>
          <w:b/>
          <w:sz w:val="24"/>
          <w:szCs w:val="24"/>
        </w:rPr>
      </w:pPr>
    </w:p>
    <w:p w14:paraId="0325C5FB">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5B28D6CB">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48C514D2">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4BBC9C6C">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1DC9B6C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5E768899">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4634348">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6F18D1A2">
      <w:pPr>
        <w:wordWrap w:val="0"/>
        <w:adjustRightInd w:val="0"/>
        <w:snapToGrid w:val="0"/>
        <w:spacing w:line="500" w:lineRule="exact"/>
        <w:ind w:firstLine="482" w:firstLineChars="200"/>
        <w:rPr>
          <w:rFonts w:hint="eastAsia" w:ascii="宋体" w:hAnsi="宋体" w:cs="宋体"/>
          <w:b/>
          <w:sz w:val="24"/>
          <w:szCs w:val="24"/>
        </w:rPr>
      </w:pPr>
    </w:p>
    <w:p w14:paraId="262F21B3">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792C8E97">
      <w:pPr>
        <w:wordWrap w:val="0"/>
        <w:adjustRightInd w:val="0"/>
        <w:snapToGrid w:val="0"/>
        <w:spacing w:line="500" w:lineRule="exact"/>
        <w:ind w:firstLine="472" w:firstLineChars="196"/>
        <w:rPr>
          <w:rFonts w:hint="eastAsia" w:ascii="宋体" w:hAnsi="宋体" w:cs="宋体"/>
          <w:b/>
          <w:bCs/>
          <w:sz w:val="24"/>
          <w:szCs w:val="24"/>
        </w:rPr>
      </w:pPr>
      <w:bookmarkStart w:id="7" w:name="_Toc383940877"/>
      <w:bookmarkStart w:id="8" w:name="_Toc389663453"/>
      <w:bookmarkStart w:id="9" w:name="_Toc384026351"/>
      <w:bookmarkStart w:id="10" w:name="_Toc389602796"/>
      <w:bookmarkStart w:id="11" w:name="_Toc384137522"/>
      <w:r>
        <w:rPr>
          <w:rFonts w:hint="eastAsia" w:ascii="宋体" w:hAnsi="宋体" w:cs="宋体"/>
          <w:b/>
          <w:bCs/>
          <w:sz w:val="24"/>
          <w:szCs w:val="24"/>
        </w:rPr>
        <w:t>一、</w:t>
      </w:r>
      <w:bookmarkEnd w:id="7"/>
      <w:bookmarkEnd w:id="8"/>
      <w:bookmarkEnd w:id="9"/>
      <w:bookmarkEnd w:id="10"/>
      <w:bookmarkEnd w:id="11"/>
      <w:r>
        <w:rPr>
          <w:rFonts w:hint="eastAsia" w:ascii="宋体" w:hAnsi="宋体" w:cs="宋体"/>
          <w:b/>
          <w:bCs/>
          <w:sz w:val="24"/>
          <w:szCs w:val="24"/>
        </w:rPr>
        <w:t xml:space="preserve"> </w:t>
      </w:r>
      <w:bookmarkStart w:id="12" w:name="_Toc371493141"/>
      <w:bookmarkStart w:id="13" w:name="_Toc389586296"/>
      <w:bookmarkStart w:id="14" w:name="_Toc351203481"/>
      <w:bookmarkStart w:id="15" w:name="_Toc389602797"/>
      <w:bookmarkStart w:id="16" w:name="_Toc383940878"/>
      <w:bookmarkStart w:id="17" w:name="_Toc389663454"/>
      <w:bookmarkStart w:id="18" w:name="_Toc384137523"/>
      <w:bookmarkStart w:id="19" w:name="_Toc384026352"/>
      <w:r>
        <w:rPr>
          <w:rFonts w:hint="eastAsia" w:ascii="宋体" w:hAnsi="宋体" w:cs="宋体"/>
          <w:b/>
          <w:bCs/>
          <w:sz w:val="24"/>
          <w:szCs w:val="24"/>
        </w:rPr>
        <w:t>分包工程概况</w:t>
      </w:r>
      <w:bookmarkEnd w:id="12"/>
      <w:bookmarkEnd w:id="13"/>
      <w:bookmarkEnd w:id="14"/>
    </w:p>
    <w:p w14:paraId="3D672A65">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39D24221">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523FB2DF">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70BDE867">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4089BDFD">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7F4A757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6688446B">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5"/>
      <w:bookmarkEnd w:id="16"/>
      <w:bookmarkEnd w:id="17"/>
      <w:bookmarkEnd w:id="18"/>
      <w:bookmarkEnd w:id="19"/>
      <w:r>
        <w:rPr>
          <w:rFonts w:hint="eastAsia" w:ascii="宋体" w:hAnsi="宋体" w:cs="宋体"/>
          <w:b/>
          <w:sz w:val="24"/>
          <w:szCs w:val="24"/>
        </w:rPr>
        <w:t xml:space="preserve"> </w:t>
      </w:r>
      <w:bookmarkStart w:id="20" w:name="_Toc351203482"/>
      <w:bookmarkStart w:id="21" w:name="_Toc389586297"/>
      <w:bookmarkStart w:id="22" w:name="_Toc371493142"/>
      <w:r>
        <w:rPr>
          <w:rFonts w:hint="eastAsia" w:ascii="宋体" w:hAnsi="宋体" w:cs="宋体"/>
          <w:b/>
          <w:sz w:val="24"/>
          <w:szCs w:val="24"/>
        </w:rPr>
        <w:t>分包合同工期</w:t>
      </w:r>
      <w:bookmarkEnd w:id="20"/>
      <w:bookmarkEnd w:id="21"/>
      <w:bookmarkEnd w:id="22"/>
    </w:p>
    <w:p w14:paraId="14B5AB18">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1871729D">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346C208">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5C8E944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64DC67A6">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76813A0C">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3" w:name="_Toc389663457"/>
      <w:bookmarkStart w:id="24" w:name="_Toc384137526"/>
      <w:bookmarkStart w:id="25" w:name="_Toc383940881"/>
      <w:bookmarkStart w:id="26" w:name="_Toc384026355"/>
      <w:bookmarkStart w:id="27" w:name="_Toc389602800"/>
      <w:r>
        <w:rPr>
          <w:rFonts w:hint="eastAsia" w:ascii="宋体" w:hAnsi="宋体" w:cs="宋体"/>
          <w:sz w:val="24"/>
          <w:szCs w:val="24"/>
          <w:u w:val="single"/>
        </w:rPr>
        <w:t xml:space="preserve">                 </w:t>
      </w:r>
    </w:p>
    <w:p w14:paraId="569CCA0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3"/>
      <w:bookmarkEnd w:id="24"/>
      <w:bookmarkEnd w:id="25"/>
      <w:bookmarkEnd w:id="26"/>
      <w:bookmarkEnd w:id="27"/>
      <w:r>
        <w:rPr>
          <w:rFonts w:hint="eastAsia" w:ascii="宋体" w:hAnsi="宋体" w:cs="宋体"/>
          <w:b/>
          <w:bCs/>
          <w:sz w:val="24"/>
          <w:szCs w:val="24"/>
        </w:rPr>
        <w:t>款</w:t>
      </w:r>
    </w:p>
    <w:p w14:paraId="57FF6F7E">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7D6525C3">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2C66A6BF">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917BF6E">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1F17DB32">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7140C6EE">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D1C9A63">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2D5BA09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2F2D2F94">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73870F5D">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1F655162">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0CEFD3FA">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67A3DA36">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13F732E5">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0D68368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7200FA3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2A8BDEA8">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52E9A26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8" w:name="_Toc389602802"/>
      <w:bookmarkStart w:id="29" w:name="_Toc383940883"/>
      <w:bookmarkStart w:id="30" w:name="_Toc384137528"/>
      <w:bookmarkStart w:id="31" w:name="_Toc389663459"/>
      <w:bookmarkStart w:id="32" w:name="_Toc384026357"/>
      <w:r>
        <w:rPr>
          <w:rFonts w:hint="eastAsia" w:ascii="宋体" w:hAnsi="宋体" w:cs="宋体"/>
          <w:b/>
          <w:bCs/>
          <w:sz w:val="24"/>
          <w:szCs w:val="24"/>
        </w:rPr>
        <w:t>合同文件构成</w:t>
      </w:r>
      <w:bookmarkEnd w:id="28"/>
      <w:bookmarkEnd w:id="29"/>
      <w:bookmarkEnd w:id="30"/>
      <w:bookmarkEnd w:id="31"/>
      <w:bookmarkEnd w:id="32"/>
    </w:p>
    <w:p w14:paraId="68074AC9">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7ACD0244">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25DCF792">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29126219">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414A2C8D">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559C0466">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5D619B76">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0495F8FA">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087D5302">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4AE63271">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7C29F429">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7088C44C">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49DF9E1B">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22C14D73">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6CC4EDDF">
      <w:pPr>
        <w:spacing w:line="500" w:lineRule="exact"/>
        <w:ind w:firstLine="482" w:firstLineChars="200"/>
        <w:rPr>
          <w:rFonts w:hint="eastAsia" w:ascii="宋体" w:hAnsi="宋体" w:cs="宋体"/>
          <w:b/>
          <w:bCs/>
          <w:sz w:val="24"/>
          <w:szCs w:val="24"/>
        </w:rPr>
      </w:pPr>
      <w:bookmarkStart w:id="33" w:name="_Toc383940884"/>
      <w:bookmarkStart w:id="34" w:name="_Toc384137529"/>
      <w:bookmarkStart w:id="35" w:name="_Toc389663460"/>
      <w:bookmarkStart w:id="36" w:name="_Toc384026358"/>
      <w:bookmarkStart w:id="37" w:name="_Toc389602803"/>
      <w:r>
        <w:rPr>
          <w:rFonts w:hint="eastAsia" w:ascii="宋体" w:hAnsi="宋体" w:cs="宋体"/>
          <w:b/>
          <w:bCs/>
          <w:sz w:val="24"/>
          <w:szCs w:val="24"/>
        </w:rPr>
        <w:t>九、承诺</w:t>
      </w:r>
      <w:bookmarkEnd w:id="33"/>
      <w:bookmarkEnd w:id="34"/>
      <w:bookmarkEnd w:id="35"/>
      <w:bookmarkEnd w:id="36"/>
      <w:bookmarkEnd w:id="37"/>
    </w:p>
    <w:p w14:paraId="59E66D96">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7806EAC8">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3C69EBF3">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468D9554">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40A69F5E">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533CA98C">
      <w:pPr>
        <w:spacing w:line="500" w:lineRule="exact"/>
        <w:ind w:firstLine="480" w:firstLineChars="200"/>
        <w:rPr>
          <w:rFonts w:hint="eastAsia" w:ascii="宋体" w:hAnsi="宋体" w:cs="宋体"/>
          <w:sz w:val="24"/>
          <w:szCs w:val="24"/>
        </w:rPr>
      </w:pPr>
      <w:bookmarkStart w:id="38" w:name="_Toc383940885"/>
      <w:bookmarkStart w:id="39" w:name="_Toc384137530"/>
      <w:bookmarkStart w:id="40" w:name="_Toc389663461"/>
      <w:bookmarkStart w:id="41" w:name="_Toc389602804"/>
      <w:bookmarkStart w:id="42" w:name="_Toc384026359"/>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594135E0">
      <w:pPr>
        <w:spacing w:line="500" w:lineRule="exact"/>
        <w:ind w:firstLine="482" w:firstLineChars="200"/>
        <w:rPr>
          <w:rFonts w:hint="eastAsia" w:ascii="宋体" w:hAnsi="宋体" w:cs="宋体"/>
          <w:b/>
          <w:bCs/>
          <w:sz w:val="24"/>
          <w:szCs w:val="24"/>
        </w:rPr>
      </w:pPr>
      <w:bookmarkStart w:id="43" w:name="_Toc389602889"/>
      <w:bookmarkStart w:id="44" w:name="_Toc384137615"/>
      <w:bookmarkStart w:id="45" w:name="_Toc384026467"/>
      <w:bookmarkStart w:id="46" w:name="_Toc389663546"/>
      <w:bookmarkStart w:id="47" w:name="_Toc383940993"/>
      <w:r>
        <w:rPr>
          <w:rFonts w:hint="eastAsia" w:ascii="宋体" w:hAnsi="宋体" w:cs="宋体"/>
          <w:b/>
          <w:bCs/>
          <w:sz w:val="24"/>
          <w:szCs w:val="24"/>
        </w:rPr>
        <w:t>十、争议解决</w:t>
      </w:r>
      <w:bookmarkEnd w:id="43"/>
      <w:bookmarkEnd w:id="44"/>
      <w:bookmarkEnd w:id="45"/>
      <w:bookmarkEnd w:id="46"/>
      <w:bookmarkEnd w:id="47"/>
    </w:p>
    <w:p w14:paraId="35BCC04C">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2529E8FF">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8"/>
      <w:bookmarkEnd w:id="39"/>
      <w:bookmarkEnd w:id="40"/>
      <w:bookmarkEnd w:id="41"/>
      <w:bookmarkEnd w:id="42"/>
      <w:r>
        <w:rPr>
          <w:rFonts w:hint="eastAsia" w:ascii="宋体" w:hAnsi="宋体" w:cs="宋体"/>
          <w:b/>
          <w:bCs/>
          <w:sz w:val="24"/>
          <w:szCs w:val="24"/>
        </w:rPr>
        <w:t xml:space="preserve">   </w:t>
      </w:r>
    </w:p>
    <w:p w14:paraId="53DC39C1">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2A0870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23687F7E">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7AEFD2D8">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5D78B302">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7A784E62">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7463ECB3">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387C8CD5">
      <w:pPr>
        <w:wordWrap w:val="0"/>
        <w:adjustRightInd w:val="0"/>
        <w:snapToGrid w:val="0"/>
        <w:spacing w:line="500" w:lineRule="exact"/>
        <w:rPr>
          <w:rFonts w:hint="eastAsia" w:ascii="宋体" w:hAnsi="宋体" w:cs="宋体"/>
          <w:sz w:val="24"/>
          <w:szCs w:val="24"/>
        </w:rPr>
      </w:pPr>
    </w:p>
    <w:p w14:paraId="1D33A052">
      <w:pPr>
        <w:pStyle w:val="14"/>
        <w:ind w:firstLine="210"/>
      </w:pPr>
    </w:p>
    <w:p w14:paraId="609A3491">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16DF8328">
      <w:pPr>
        <w:wordWrap w:val="0"/>
        <w:adjustRightInd w:val="0"/>
        <w:snapToGrid w:val="0"/>
        <w:spacing w:line="700" w:lineRule="exact"/>
        <w:rPr>
          <w:rFonts w:hint="eastAsia" w:ascii="宋体" w:hAnsi="宋体" w:cs="宋体"/>
          <w:sz w:val="24"/>
          <w:szCs w:val="24"/>
        </w:rPr>
      </w:pPr>
    </w:p>
    <w:p w14:paraId="17B75F4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70CE5CFC">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37D232F9">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15FA4503">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3D3653AA">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683476D9">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3FC057B8">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50F21578">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722E7E73">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7CB5E428">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68FEBF66">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1001A96A">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2ACCF690">
      <w:pPr>
        <w:spacing w:line="500" w:lineRule="exact"/>
        <w:ind w:firstLine="482" w:firstLineChars="200"/>
        <w:rPr>
          <w:rFonts w:hint="eastAsia" w:ascii="宋体" w:hAnsi="宋体" w:cs="宋体"/>
          <w:b/>
          <w:bCs/>
          <w:sz w:val="24"/>
          <w:szCs w:val="24"/>
        </w:rPr>
      </w:pPr>
      <w:bookmarkStart w:id="48" w:name="_Toc389586420"/>
      <w:bookmarkStart w:id="49" w:name="_Toc384026469"/>
      <w:bookmarkStart w:id="50" w:name="_Toc389602891"/>
      <w:bookmarkStart w:id="51" w:name="_Toc384137617"/>
      <w:bookmarkStart w:id="52" w:name="_Toc383940995"/>
      <w:bookmarkStart w:id="53" w:name="_Toc389663548"/>
      <w:bookmarkStart w:id="54" w:name="_Toc384054024"/>
      <w:r>
        <w:rPr>
          <w:rFonts w:hint="eastAsia" w:ascii="宋体" w:hAnsi="宋体" w:cs="宋体"/>
          <w:b/>
          <w:bCs/>
          <w:sz w:val="24"/>
          <w:szCs w:val="24"/>
        </w:rPr>
        <w:t>1. 一般约定</w:t>
      </w:r>
      <w:bookmarkEnd w:id="48"/>
    </w:p>
    <w:p w14:paraId="141BCEDA">
      <w:pPr>
        <w:spacing w:line="500" w:lineRule="exact"/>
        <w:ind w:firstLine="482" w:firstLineChars="200"/>
        <w:rPr>
          <w:rFonts w:hint="eastAsia" w:ascii="宋体" w:hAnsi="宋体" w:cs="宋体"/>
          <w:sz w:val="24"/>
          <w:szCs w:val="24"/>
        </w:rPr>
      </w:pPr>
      <w:bookmarkStart w:id="55" w:name="_Toc389586421"/>
      <w:r>
        <w:rPr>
          <w:rFonts w:hint="eastAsia" w:ascii="宋体" w:hAnsi="宋体" w:cs="宋体"/>
          <w:b/>
          <w:bCs/>
          <w:sz w:val="24"/>
          <w:szCs w:val="24"/>
        </w:rPr>
        <w:t>1.1 词语定义与解释</w:t>
      </w:r>
      <w:bookmarkEnd w:id="55"/>
    </w:p>
    <w:p w14:paraId="09DB413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B60868F">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0116F7A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6927F4D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3CE801BE">
      <w:pPr>
        <w:spacing w:line="500" w:lineRule="exact"/>
        <w:ind w:firstLine="482" w:firstLineChars="200"/>
        <w:rPr>
          <w:rFonts w:hint="eastAsia" w:ascii="宋体" w:hAnsi="宋体" w:cs="宋体"/>
          <w:b/>
          <w:bCs/>
          <w:sz w:val="24"/>
          <w:szCs w:val="24"/>
        </w:rPr>
      </w:pPr>
      <w:bookmarkStart w:id="56" w:name="_Toc389586422"/>
      <w:r>
        <w:rPr>
          <w:rFonts w:hint="eastAsia" w:ascii="宋体" w:hAnsi="宋体" w:cs="宋体"/>
          <w:b/>
          <w:bCs/>
          <w:sz w:val="24"/>
          <w:szCs w:val="24"/>
        </w:rPr>
        <w:t>1.2 标准和规范</w:t>
      </w:r>
      <w:bookmarkEnd w:id="56"/>
    </w:p>
    <w:p w14:paraId="2B97B91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6A4130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0F7BAAF3">
      <w:pPr>
        <w:spacing w:line="500" w:lineRule="exact"/>
        <w:ind w:firstLine="482" w:firstLineChars="200"/>
        <w:rPr>
          <w:rFonts w:hint="eastAsia" w:ascii="宋体" w:hAnsi="宋体" w:cs="宋体"/>
          <w:b/>
          <w:bCs/>
          <w:sz w:val="24"/>
          <w:szCs w:val="24"/>
        </w:rPr>
      </w:pPr>
      <w:bookmarkStart w:id="57" w:name="_Toc389586423"/>
      <w:r>
        <w:rPr>
          <w:rFonts w:hint="eastAsia" w:ascii="宋体" w:hAnsi="宋体" w:cs="宋体"/>
          <w:b/>
          <w:bCs/>
          <w:sz w:val="24"/>
          <w:szCs w:val="24"/>
        </w:rPr>
        <w:t>1.3 分包合同文件的优先顺序</w:t>
      </w:r>
      <w:bookmarkEnd w:id="57"/>
    </w:p>
    <w:p w14:paraId="1659DBD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10544783">
      <w:pPr>
        <w:spacing w:line="500" w:lineRule="exact"/>
        <w:ind w:firstLine="482" w:firstLineChars="200"/>
        <w:rPr>
          <w:rFonts w:hint="eastAsia" w:ascii="宋体" w:hAnsi="宋体" w:cs="宋体"/>
          <w:b/>
          <w:bCs/>
          <w:sz w:val="24"/>
          <w:szCs w:val="24"/>
        </w:rPr>
      </w:pPr>
      <w:bookmarkStart w:id="58" w:name="_Toc389586424"/>
      <w:r>
        <w:rPr>
          <w:rFonts w:hint="eastAsia" w:ascii="宋体" w:hAnsi="宋体" w:cs="宋体"/>
          <w:b/>
          <w:bCs/>
          <w:sz w:val="24"/>
          <w:szCs w:val="24"/>
        </w:rPr>
        <w:t>1.4 图纸</w:t>
      </w:r>
      <w:bookmarkEnd w:id="58"/>
      <w:r>
        <w:rPr>
          <w:rFonts w:hint="eastAsia" w:ascii="宋体" w:hAnsi="宋体" w:cs="宋体"/>
          <w:b/>
          <w:bCs/>
          <w:sz w:val="24"/>
          <w:szCs w:val="24"/>
        </w:rPr>
        <w:tab/>
      </w:r>
    </w:p>
    <w:p w14:paraId="0C48361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495017D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20AEE3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704A3F8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6B74AA0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75ACF74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07988744">
      <w:pPr>
        <w:spacing w:line="500" w:lineRule="exact"/>
        <w:ind w:firstLine="482" w:firstLineChars="200"/>
        <w:rPr>
          <w:rFonts w:hint="eastAsia" w:ascii="宋体" w:hAnsi="宋体" w:cs="宋体"/>
          <w:b/>
          <w:bCs/>
          <w:sz w:val="24"/>
          <w:szCs w:val="24"/>
        </w:rPr>
      </w:pPr>
      <w:bookmarkStart w:id="59" w:name="_Toc389586425"/>
      <w:r>
        <w:rPr>
          <w:rFonts w:hint="eastAsia" w:ascii="宋体" w:hAnsi="宋体" w:cs="宋体"/>
          <w:b/>
          <w:bCs/>
          <w:sz w:val="24"/>
          <w:szCs w:val="24"/>
        </w:rPr>
        <w:t>1.5 联络</w:t>
      </w:r>
      <w:bookmarkEnd w:id="59"/>
    </w:p>
    <w:p w14:paraId="0189EF08">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23A3C9A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5D7B7A3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650C429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2263A2A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6362B30F">
      <w:pPr>
        <w:spacing w:line="500" w:lineRule="exact"/>
        <w:ind w:firstLine="482" w:firstLineChars="200"/>
        <w:rPr>
          <w:rFonts w:hint="eastAsia" w:ascii="宋体" w:hAnsi="宋体" w:cs="宋体"/>
          <w:b/>
          <w:bCs/>
          <w:sz w:val="24"/>
          <w:szCs w:val="24"/>
        </w:rPr>
      </w:pPr>
      <w:bookmarkStart w:id="60" w:name="_Toc389586426"/>
      <w:r>
        <w:rPr>
          <w:rFonts w:hint="eastAsia" w:ascii="宋体" w:hAnsi="宋体" w:cs="宋体"/>
          <w:b/>
          <w:bCs/>
          <w:sz w:val="24"/>
          <w:szCs w:val="24"/>
        </w:rPr>
        <w:t>1.6 知识产权</w:t>
      </w:r>
      <w:bookmarkEnd w:id="60"/>
    </w:p>
    <w:p w14:paraId="5C7C259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21BB9F60">
      <w:pPr>
        <w:spacing w:line="500" w:lineRule="exact"/>
        <w:ind w:firstLine="482" w:firstLineChars="200"/>
        <w:rPr>
          <w:rFonts w:hint="eastAsia" w:ascii="宋体" w:hAnsi="宋体" w:cs="宋体"/>
          <w:b/>
          <w:bCs/>
          <w:sz w:val="24"/>
          <w:szCs w:val="24"/>
        </w:rPr>
      </w:pPr>
      <w:bookmarkStart w:id="61" w:name="_Toc389586427"/>
      <w:r>
        <w:rPr>
          <w:rFonts w:hint="eastAsia" w:ascii="宋体" w:hAnsi="宋体" w:cs="宋体"/>
          <w:b/>
          <w:bCs/>
          <w:sz w:val="24"/>
          <w:szCs w:val="24"/>
        </w:rPr>
        <w:t>2. 承包人</w:t>
      </w:r>
      <w:bookmarkEnd w:id="61"/>
    </w:p>
    <w:p w14:paraId="35DDE737">
      <w:pPr>
        <w:spacing w:line="500" w:lineRule="exact"/>
        <w:ind w:firstLine="482" w:firstLineChars="200"/>
        <w:rPr>
          <w:rFonts w:hint="eastAsia" w:ascii="宋体" w:hAnsi="宋体" w:cs="宋体"/>
          <w:b/>
          <w:bCs/>
          <w:sz w:val="24"/>
          <w:szCs w:val="24"/>
        </w:rPr>
      </w:pPr>
      <w:bookmarkStart w:id="62" w:name="_Toc389586428"/>
      <w:r>
        <w:rPr>
          <w:rFonts w:hint="eastAsia" w:ascii="宋体" w:hAnsi="宋体" w:cs="宋体"/>
          <w:b/>
          <w:bCs/>
          <w:sz w:val="24"/>
          <w:szCs w:val="24"/>
        </w:rPr>
        <w:t>2.1 提供基础资料、施工条件</w:t>
      </w:r>
      <w:bookmarkEnd w:id="62"/>
    </w:p>
    <w:p w14:paraId="1CFBEB7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07842C5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74A4BFDE">
      <w:pPr>
        <w:spacing w:line="500" w:lineRule="exact"/>
        <w:ind w:firstLine="482" w:firstLineChars="200"/>
        <w:rPr>
          <w:rFonts w:hint="eastAsia" w:ascii="宋体" w:hAnsi="宋体" w:cs="宋体"/>
          <w:b/>
          <w:bCs/>
          <w:sz w:val="24"/>
          <w:szCs w:val="24"/>
        </w:rPr>
      </w:pPr>
      <w:bookmarkStart w:id="63" w:name="_Toc389586429"/>
      <w:r>
        <w:rPr>
          <w:rFonts w:hint="eastAsia" w:ascii="宋体" w:hAnsi="宋体" w:cs="宋体"/>
          <w:b/>
          <w:bCs/>
          <w:sz w:val="24"/>
          <w:szCs w:val="24"/>
        </w:rPr>
        <w:t>2.2 承包人项目经理</w:t>
      </w:r>
      <w:bookmarkEnd w:id="63"/>
    </w:p>
    <w:p w14:paraId="6F619A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0E6E9F0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44D73EA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108C9E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7DA6E08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05FFF9C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481E084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32F91F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12FF56D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68B46DF2">
      <w:pPr>
        <w:spacing w:line="500" w:lineRule="exact"/>
        <w:ind w:firstLine="482" w:firstLineChars="200"/>
        <w:rPr>
          <w:rFonts w:hint="eastAsia" w:ascii="宋体" w:hAnsi="宋体" w:cs="宋体"/>
          <w:b/>
          <w:bCs/>
          <w:sz w:val="24"/>
          <w:szCs w:val="24"/>
        </w:rPr>
      </w:pPr>
      <w:bookmarkStart w:id="64" w:name="_Toc389586430"/>
      <w:r>
        <w:rPr>
          <w:rFonts w:hint="eastAsia" w:ascii="宋体" w:hAnsi="宋体" w:cs="宋体"/>
          <w:b/>
          <w:bCs/>
          <w:sz w:val="24"/>
          <w:szCs w:val="24"/>
        </w:rPr>
        <w:t>3. 分包人</w:t>
      </w:r>
      <w:bookmarkEnd w:id="64"/>
    </w:p>
    <w:p w14:paraId="6CEABAF2">
      <w:pPr>
        <w:spacing w:line="500" w:lineRule="exact"/>
        <w:ind w:firstLine="482" w:firstLineChars="200"/>
        <w:rPr>
          <w:rFonts w:hint="eastAsia" w:ascii="宋体" w:hAnsi="宋体" w:cs="宋体"/>
          <w:b/>
          <w:bCs/>
          <w:sz w:val="24"/>
          <w:szCs w:val="24"/>
        </w:rPr>
      </w:pPr>
      <w:bookmarkStart w:id="65" w:name="_Toc389586431"/>
      <w:r>
        <w:rPr>
          <w:rFonts w:hint="eastAsia" w:ascii="宋体" w:hAnsi="宋体" w:cs="宋体"/>
          <w:b/>
          <w:bCs/>
          <w:sz w:val="24"/>
          <w:szCs w:val="24"/>
        </w:rPr>
        <w:t>3.1 分包人的一般义务</w:t>
      </w:r>
      <w:bookmarkEnd w:id="65"/>
    </w:p>
    <w:p w14:paraId="0412D48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6"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6170B16F">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6"/>
    </w:p>
    <w:p w14:paraId="3B53E077">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1BD719B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260224D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3B4C687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7D5113B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2A6F50C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B7B3D7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11F196C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7C334CD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5718363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56E5A3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42BDF0B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0BC965F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48589BE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0A60CB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3E6F83A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571A53B1">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280985B8">
      <w:pPr>
        <w:spacing w:line="500" w:lineRule="exact"/>
        <w:ind w:firstLine="482" w:firstLineChars="200"/>
        <w:rPr>
          <w:rFonts w:hint="eastAsia" w:ascii="宋体" w:hAnsi="宋体" w:cs="宋体"/>
          <w:b/>
          <w:bCs/>
          <w:sz w:val="24"/>
          <w:szCs w:val="24"/>
        </w:rPr>
      </w:pPr>
      <w:bookmarkStart w:id="67" w:name="_Toc389586433"/>
      <w:r>
        <w:rPr>
          <w:rFonts w:hint="eastAsia" w:ascii="宋体" w:hAnsi="宋体" w:cs="宋体"/>
          <w:b/>
          <w:bCs/>
          <w:sz w:val="24"/>
          <w:szCs w:val="24"/>
        </w:rPr>
        <w:t>3.3 特殊工种上岗作业要求</w:t>
      </w:r>
      <w:bookmarkEnd w:id="67"/>
    </w:p>
    <w:p w14:paraId="105BA436">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26B76038">
      <w:pPr>
        <w:spacing w:line="500" w:lineRule="exact"/>
        <w:ind w:firstLine="482" w:firstLineChars="200"/>
        <w:rPr>
          <w:rFonts w:hint="eastAsia" w:ascii="宋体" w:hAnsi="宋体" w:cs="宋体"/>
          <w:b/>
          <w:bCs/>
          <w:sz w:val="24"/>
          <w:szCs w:val="24"/>
        </w:rPr>
      </w:pPr>
      <w:bookmarkStart w:id="68" w:name="_Toc389586434"/>
      <w:r>
        <w:rPr>
          <w:rFonts w:hint="eastAsia" w:ascii="宋体" w:hAnsi="宋体" w:cs="宋体"/>
          <w:b/>
          <w:bCs/>
          <w:sz w:val="24"/>
          <w:szCs w:val="24"/>
        </w:rPr>
        <w:t>3.4 禁止转包和再分包</w:t>
      </w:r>
      <w:bookmarkEnd w:id="68"/>
    </w:p>
    <w:p w14:paraId="63F30B73">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7E0B2313">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0C4D8A1D">
      <w:pPr>
        <w:spacing w:line="500" w:lineRule="exact"/>
        <w:ind w:firstLine="482" w:firstLineChars="200"/>
        <w:rPr>
          <w:rFonts w:hint="eastAsia" w:ascii="宋体" w:hAnsi="宋体" w:cs="宋体"/>
          <w:b/>
          <w:bCs/>
          <w:sz w:val="24"/>
          <w:szCs w:val="24"/>
        </w:rPr>
      </w:pPr>
      <w:bookmarkStart w:id="69" w:name="_Toc389586435"/>
      <w:r>
        <w:rPr>
          <w:rFonts w:hint="eastAsia" w:ascii="宋体" w:hAnsi="宋体" w:cs="宋体"/>
          <w:b/>
          <w:bCs/>
          <w:sz w:val="24"/>
          <w:szCs w:val="24"/>
        </w:rPr>
        <w:t>3.5 履约担保</w:t>
      </w:r>
      <w:bookmarkEnd w:id="69"/>
    </w:p>
    <w:p w14:paraId="15B837E8">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574569B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1CF47DCD">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6A8AD46C">
      <w:pPr>
        <w:spacing w:line="500" w:lineRule="exact"/>
        <w:ind w:firstLine="482" w:firstLineChars="200"/>
        <w:rPr>
          <w:rFonts w:hint="eastAsia" w:ascii="宋体" w:hAnsi="宋体" w:cs="宋体"/>
          <w:b/>
          <w:bCs/>
          <w:sz w:val="24"/>
          <w:szCs w:val="24"/>
        </w:rPr>
      </w:pPr>
      <w:bookmarkStart w:id="70" w:name="_Toc389586438"/>
      <w:r>
        <w:rPr>
          <w:rFonts w:hint="eastAsia" w:ascii="宋体" w:hAnsi="宋体" w:cs="宋体"/>
          <w:b/>
          <w:bCs/>
          <w:sz w:val="24"/>
          <w:szCs w:val="24"/>
        </w:rPr>
        <w:t>4. 安全文明施工、环境保护与劳动用工管理</w:t>
      </w:r>
      <w:bookmarkEnd w:id="70"/>
    </w:p>
    <w:p w14:paraId="6B0420DA">
      <w:pPr>
        <w:spacing w:line="500" w:lineRule="exact"/>
        <w:ind w:firstLine="482" w:firstLineChars="200"/>
        <w:rPr>
          <w:rFonts w:hint="eastAsia" w:ascii="宋体" w:hAnsi="宋体" w:cs="宋体"/>
          <w:b/>
          <w:bCs/>
          <w:sz w:val="24"/>
          <w:szCs w:val="24"/>
        </w:rPr>
      </w:pPr>
      <w:bookmarkStart w:id="71" w:name="_Toc389586439"/>
      <w:r>
        <w:rPr>
          <w:rFonts w:hint="eastAsia" w:ascii="宋体" w:hAnsi="宋体" w:cs="宋体"/>
          <w:b/>
          <w:bCs/>
          <w:sz w:val="24"/>
          <w:szCs w:val="24"/>
        </w:rPr>
        <w:t>4.1 劳动用工管理</w:t>
      </w:r>
      <w:bookmarkEnd w:id="71"/>
    </w:p>
    <w:p w14:paraId="186D416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32740B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28D9CA3F">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46308D68">
      <w:pPr>
        <w:spacing w:line="500" w:lineRule="exact"/>
        <w:ind w:firstLine="482" w:firstLineChars="200"/>
        <w:rPr>
          <w:rFonts w:hint="eastAsia" w:ascii="宋体" w:hAnsi="宋体" w:cs="宋体"/>
          <w:b/>
          <w:bCs/>
          <w:sz w:val="24"/>
          <w:szCs w:val="24"/>
        </w:rPr>
      </w:pPr>
      <w:bookmarkStart w:id="72" w:name="_Toc389586440"/>
      <w:r>
        <w:rPr>
          <w:rFonts w:hint="eastAsia" w:ascii="宋体" w:hAnsi="宋体" w:cs="宋体"/>
          <w:b/>
          <w:bCs/>
          <w:sz w:val="24"/>
          <w:szCs w:val="24"/>
        </w:rPr>
        <w:t>5. 工期和进度</w:t>
      </w:r>
      <w:bookmarkEnd w:id="72"/>
    </w:p>
    <w:p w14:paraId="4FADA34D">
      <w:pPr>
        <w:spacing w:line="500" w:lineRule="exact"/>
        <w:ind w:firstLine="482" w:firstLineChars="200"/>
        <w:rPr>
          <w:rFonts w:hint="eastAsia" w:ascii="宋体" w:hAnsi="宋体" w:cs="宋体"/>
          <w:b/>
          <w:bCs/>
          <w:sz w:val="24"/>
          <w:szCs w:val="24"/>
        </w:rPr>
      </w:pPr>
      <w:bookmarkStart w:id="73" w:name="_Toc389586441"/>
      <w:r>
        <w:rPr>
          <w:rFonts w:hint="eastAsia" w:ascii="宋体" w:hAnsi="宋体" w:cs="宋体"/>
          <w:b/>
          <w:bCs/>
          <w:sz w:val="24"/>
          <w:szCs w:val="24"/>
        </w:rPr>
        <w:t>5.1 施工组织</w:t>
      </w:r>
      <w:bookmarkEnd w:id="73"/>
    </w:p>
    <w:p w14:paraId="535E969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6EC4F67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1530805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00B7366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0FAE25B8">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26E9CEB3">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72AB799C">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3765504B">
      <w:pPr>
        <w:spacing w:line="500" w:lineRule="exact"/>
        <w:ind w:firstLine="482" w:firstLineChars="200"/>
        <w:rPr>
          <w:rFonts w:hint="eastAsia" w:ascii="宋体" w:hAnsi="宋体" w:cs="宋体"/>
          <w:b/>
          <w:bCs/>
          <w:sz w:val="24"/>
          <w:szCs w:val="24"/>
        </w:rPr>
      </w:pPr>
      <w:bookmarkStart w:id="74" w:name="_Toc389586443"/>
      <w:r>
        <w:rPr>
          <w:rFonts w:hint="eastAsia" w:ascii="宋体" w:hAnsi="宋体" w:cs="宋体"/>
          <w:b/>
          <w:bCs/>
          <w:sz w:val="24"/>
          <w:szCs w:val="24"/>
        </w:rPr>
        <w:t>5.2 测量放线</w:t>
      </w:r>
      <w:bookmarkEnd w:id="74"/>
    </w:p>
    <w:p w14:paraId="44C61DCB">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7F71D8B2">
      <w:pPr>
        <w:spacing w:line="500" w:lineRule="exact"/>
        <w:ind w:firstLine="482" w:firstLineChars="200"/>
        <w:rPr>
          <w:rFonts w:hint="eastAsia" w:ascii="宋体" w:hAnsi="宋体" w:cs="宋体"/>
          <w:b/>
          <w:bCs/>
          <w:sz w:val="24"/>
          <w:szCs w:val="24"/>
        </w:rPr>
      </w:pPr>
      <w:bookmarkStart w:id="75" w:name="_Toc389586444"/>
      <w:r>
        <w:rPr>
          <w:rFonts w:hint="eastAsia" w:ascii="宋体" w:hAnsi="宋体" w:cs="宋体"/>
          <w:b/>
          <w:bCs/>
          <w:sz w:val="24"/>
          <w:szCs w:val="24"/>
        </w:rPr>
        <w:t>5.3 工期延误</w:t>
      </w:r>
      <w:bookmarkEnd w:id="75"/>
    </w:p>
    <w:p w14:paraId="4D9330B4">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22C055F7">
      <w:pPr>
        <w:spacing w:line="500" w:lineRule="exact"/>
        <w:ind w:firstLine="482" w:firstLineChars="200"/>
        <w:rPr>
          <w:rFonts w:hint="eastAsia" w:ascii="宋体" w:hAnsi="宋体" w:cs="宋体"/>
          <w:b/>
          <w:bCs/>
          <w:sz w:val="24"/>
          <w:szCs w:val="24"/>
        </w:rPr>
      </w:pPr>
      <w:bookmarkStart w:id="76" w:name="_Toc389586445"/>
      <w:r>
        <w:rPr>
          <w:rFonts w:hint="eastAsia" w:ascii="宋体" w:hAnsi="宋体" w:cs="宋体"/>
          <w:b/>
          <w:bCs/>
          <w:sz w:val="24"/>
          <w:szCs w:val="24"/>
        </w:rPr>
        <w:t>5.4 不利物质条件</w:t>
      </w:r>
      <w:bookmarkEnd w:id="76"/>
    </w:p>
    <w:p w14:paraId="47AE9FC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1344DDE">
      <w:pPr>
        <w:spacing w:line="500" w:lineRule="exact"/>
        <w:ind w:firstLine="482" w:firstLineChars="200"/>
        <w:rPr>
          <w:rFonts w:hint="eastAsia" w:ascii="宋体" w:hAnsi="宋体" w:cs="宋体"/>
          <w:b/>
          <w:bCs/>
          <w:sz w:val="24"/>
          <w:szCs w:val="24"/>
        </w:rPr>
      </w:pPr>
      <w:bookmarkStart w:id="77" w:name="_Toc389586446"/>
      <w:r>
        <w:rPr>
          <w:rFonts w:hint="eastAsia" w:ascii="宋体" w:hAnsi="宋体" w:cs="宋体"/>
          <w:b/>
          <w:bCs/>
          <w:sz w:val="24"/>
          <w:szCs w:val="24"/>
        </w:rPr>
        <w:t>5.5 异常恶劣的气候条件</w:t>
      </w:r>
      <w:bookmarkEnd w:id="77"/>
    </w:p>
    <w:p w14:paraId="1E9BF67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04A411D">
      <w:pPr>
        <w:spacing w:line="500" w:lineRule="exact"/>
        <w:ind w:firstLine="482" w:firstLineChars="200"/>
        <w:rPr>
          <w:rFonts w:hint="eastAsia" w:ascii="宋体" w:hAnsi="宋体" w:cs="宋体"/>
          <w:b/>
          <w:bCs/>
          <w:sz w:val="24"/>
          <w:szCs w:val="24"/>
        </w:rPr>
      </w:pPr>
      <w:bookmarkStart w:id="78" w:name="_Toc389586447"/>
      <w:r>
        <w:rPr>
          <w:rFonts w:hint="eastAsia" w:ascii="宋体" w:hAnsi="宋体" w:cs="宋体"/>
          <w:b/>
          <w:bCs/>
          <w:sz w:val="24"/>
          <w:szCs w:val="24"/>
        </w:rPr>
        <w:t>6. 材料与设备</w:t>
      </w:r>
      <w:bookmarkEnd w:id="78"/>
    </w:p>
    <w:p w14:paraId="1BB0DD3D">
      <w:pPr>
        <w:spacing w:line="500" w:lineRule="exact"/>
        <w:ind w:firstLine="482" w:firstLineChars="200"/>
        <w:rPr>
          <w:rFonts w:hint="eastAsia" w:ascii="宋体" w:hAnsi="宋体" w:cs="宋体"/>
          <w:b/>
          <w:bCs/>
          <w:sz w:val="24"/>
          <w:szCs w:val="24"/>
        </w:rPr>
      </w:pPr>
      <w:bookmarkStart w:id="79" w:name="_Toc389586448"/>
      <w:r>
        <w:rPr>
          <w:rFonts w:hint="eastAsia" w:ascii="宋体" w:hAnsi="宋体" w:cs="宋体"/>
          <w:b/>
          <w:bCs/>
          <w:sz w:val="24"/>
          <w:szCs w:val="24"/>
        </w:rPr>
        <w:t>6.1 承包人供应材料与工程设备</w:t>
      </w:r>
      <w:bookmarkEnd w:id="79"/>
    </w:p>
    <w:p w14:paraId="6B242F9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6643C505">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50EA3E23">
      <w:pPr>
        <w:wordWrap w:val="0"/>
        <w:adjustRightInd w:val="0"/>
        <w:snapToGrid w:val="0"/>
        <w:spacing w:line="500" w:lineRule="exact"/>
        <w:ind w:firstLine="482"/>
        <w:jc w:val="left"/>
        <w:outlineLvl w:val="2"/>
        <w:rPr>
          <w:rFonts w:hint="eastAsia" w:ascii="宋体" w:hAnsi="宋体" w:cs="宋体"/>
          <w:b/>
          <w:bCs/>
          <w:sz w:val="24"/>
          <w:szCs w:val="24"/>
        </w:rPr>
      </w:pPr>
      <w:bookmarkStart w:id="80"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80"/>
    </w:p>
    <w:p w14:paraId="455E9F14">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5A099E5A">
      <w:pPr>
        <w:spacing w:line="500" w:lineRule="exact"/>
        <w:ind w:firstLine="482" w:firstLineChars="200"/>
        <w:rPr>
          <w:rFonts w:hint="eastAsia" w:ascii="宋体" w:hAnsi="宋体" w:cs="宋体"/>
          <w:b/>
          <w:bCs/>
          <w:sz w:val="24"/>
          <w:szCs w:val="24"/>
        </w:rPr>
      </w:pPr>
      <w:bookmarkStart w:id="81" w:name="_Toc389586450"/>
      <w:r>
        <w:rPr>
          <w:rFonts w:hint="eastAsia" w:ascii="宋体" w:hAnsi="宋体" w:cs="宋体"/>
          <w:b/>
          <w:bCs/>
          <w:sz w:val="24"/>
          <w:szCs w:val="24"/>
        </w:rPr>
        <w:t>6.3 样品</w:t>
      </w:r>
      <w:bookmarkEnd w:id="81"/>
    </w:p>
    <w:p w14:paraId="3E0CC5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0B0575CC">
      <w:pPr>
        <w:spacing w:line="500" w:lineRule="exact"/>
        <w:ind w:firstLine="482" w:firstLineChars="200"/>
        <w:rPr>
          <w:rFonts w:hint="eastAsia" w:ascii="宋体" w:hAnsi="宋体" w:cs="宋体"/>
          <w:b/>
          <w:bCs/>
          <w:sz w:val="24"/>
          <w:szCs w:val="24"/>
        </w:rPr>
      </w:pPr>
      <w:bookmarkStart w:id="82" w:name="_Toc389586451"/>
      <w:r>
        <w:rPr>
          <w:rFonts w:hint="eastAsia" w:ascii="宋体" w:hAnsi="宋体" w:cs="宋体"/>
          <w:b/>
          <w:bCs/>
          <w:sz w:val="24"/>
          <w:szCs w:val="24"/>
        </w:rPr>
        <w:t>6.4 材料与工程设备的替代</w:t>
      </w:r>
      <w:bookmarkEnd w:id="82"/>
    </w:p>
    <w:p w14:paraId="6B84C63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5FB4DACF">
      <w:pPr>
        <w:spacing w:line="500" w:lineRule="exact"/>
        <w:ind w:firstLine="482" w:firstLineChars="200"/>
        <w:rPr>
          <w:rFonts w:hint="eastAsia" w:ascii="宋体" w:hAnsi="宋体" w:cs="宋体"/>
          <w:b/>
          <w:bCs/>
          <w:sz w:val="24"/>
          <w:szCs w:val="24"/>
        </w:rPr>
      </w:pPr>
      <w:bookmarkStart w:id="83" w:name="_Toc389586452"/>
      <w:r>
        <w:rPr>
          <w:rFonts w:hint="eastAsia" w:ascii="宋体" w:hAnsi="宋体" w:cs="宋体"/>
          <w:b/>
          <w:bCs/>
          <w:sz w:val="24"/>
          <w:szCs w:val="24"/>
        </w:rPr>
        <w:t>6.5 施工设备和临时设施</w:t>
      </w:r>
      <w:bookmarkEnd w:id="83"/>
    </w:p>
    <w:p w14:paraId="383B254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50119B63">
      <w:pPr>
        <w:spacing w:line="500" w:lineRule="exact"/>
        <w:ind w:firstLine="482" w:firstLineChars="200"/>
        <w:rPr>
          <w:rFonts w:hint="eastAsia" w:ascii="宋体" w:hAnsi="宋体" w:cs="宋体"/>
          <w:b/>
          <w:bCs/>
          <w:sz w:val="24"/>
          <w:szCs w:val="24"/>
        </w:rPr>
      </w:pPr>
      <w:bookmarkStart w:id="84" w:name="_Toc389586453"/>
      <w:r>
        <w:rPr>
          <w:rFonts w:hint="eastAsia" w:ascii="宋体" w:hAnsi="宋体" w:cs="宋体"/>
          <w:b/>
          <w:bCs/>
          <w:sz w:val="24"/>
          <w:szCs w:val="24"/>
        </w:rPr>
        <w:t>7. 试验和检验</w:t>
      </w:r>
      <w:bookmarkEnd w:id="84"/>
      <w:r>
        <w:rPr>
          <w:rFonts w:hint="eastAsia" w:ascii="宋体" w:hAnsi="宋体" w:cs="宋体"/>
          <w:b/>
          <w:bCs/>
          <w:sz w:val="24"/>
          <w:szCs w:val="24"/>
        </w:rPr>
        <w:t xml:space="preserve"> </w:t>
      </w:r>
    </w:p>
    <w:p w14:paraId="4E82FE34">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125EF78C">
      <w:pPr>
        <w:spacing w:line="500" w:lineRule="exact"/>
        <w:ind w:firstLine="482" w:firstLineChars="200"/>
        <w:rPr>
          <w:rFonts w:hint="eastAsia" w:ascii="宋体" w:hAnsi="宋体" w:cs="宋体"/>
          <w:b/>
          <w:bCs/>
          <w:sz w:val="24"/>
          <w:szCs w:val="24"/>
        </w:rPr>
      </w:pPr>
      <w:bookmarkStart w:id="85" w:name="_Toc389586454"/>
      <w:r>
        <w:rPr>
          <w:rFonts w:hint="eastAsia" w:ascii="宋体" w:hAnsi="宋体" w:cs="宋体"/>
          <w:b/>
          <w:bCs/>
          <w:sz w:val="24"/>
          <w:szCs w:val="24"/>
        </w:rPr>
        <w:t>8. 分包合同变更</w:t>
      </w:r>
      <w:bookmarkEnd w:id="85"/>
    </w:p>
    <w:p w14:paraId="604B637D">
      <w:pPr>
        <w:spacing w:line="500" w:lineRule="exact"/>
        <w:ind w:firstLine="482" w:firstLineChars="200"/>
        <w:rPr>
          <w:rFonts w:hint="eastAsia" w:ascii="宋体" w:hAnsi="宋体" w:cs="宋体"/>
          <w:b/>
          <w:bCs/>
          <w:sz w:val="24"/>
          <w:szCs w:val="24"/>
        </w:rPr>
      </w:pPr>
      <w:bookmarkStart w:id="86" w:name="_Toc389586455"/>
      <w:r>
        <w:rPr>
          <w:rFonts w:hint="eastAsia" w:ascii="宋体" w:hAnsi="宋体" w:cs="宋体"/>
          <w:b/>
          <w:bCs/>
          <w:sz w:val="24"/>
          <w:szCs w:val="24"/>
        </w:rPr>
        <w:t>8.1 分包合同变更的范围</w:t>
      </w:r>
      <w:bookmarkEnd w:id="86"/>
    </w:p>
    <w:p w14:paraId="4734A40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49847BED">
      <w:pPr>
        <w:spacing w:line="500" w:lineRule="exact"/>
        <w:ind w:firstLine="482" w:firstLineChars="200"/>
        <w:rPr>
          <w:rFonts w:hint="eastAsia" w:ascii="宋体" w:hAnsi="宋体" w:cs="宋体"/>
          <w:b/>
          <w:bCs/>
          <w:sz w:val="24"/>
          <w:szCs w:val="24"/>
        </w:rPr>
      </w:pPr>
      <w:bookmarkStart w:id="87" w:name="_Toc389586456"/>
      <w:r>
        <w:rPr>
          <w:rFonts w:hint="eastAsia" w:ascii="宋体" w:hAnsi="宋体" w:cs="宋体"/>
          <w:b/>
          <w:bCs/>
          <w:sz w:val="24"/>
          <w:szCs w:val="24"/>
        </w:rPr>
        <w:t>8.2 分包合同变更估价</w:t>
      </w:r>
      <w:bookmarkEnd w:id="87"/>
    </w:p>
    <w:p w14:paraId="7A930A7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7605492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43D33EF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1A24858B">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623F539">
      <w:pPr>
        <w:wordWrap w:val="0"/>
        <w:adjustRightInd w:val="0"/>
        <w:snapToGrid w:val="0"/>
        <w:spacing w:line="500" w:lineRule="exact"/>
        <w:ind w:firstLine="480"/>
        <w:jc w:val="left"/>
        <w:rPr>
          <w:rFonts w:hint="eastAsia" w:ascii="宋体" w:hAnsi="宋体" w:cs="宋体"/>
          <w:sz w:val="24"/>
          <w:szCs w:val="24"/>
        </w:rPr>
      </w:pPr>
      <w:bookmarkStart w:id="88" w:name="_Toc389586458"/>
      <w:r>
        <w:rPr>
          <w:rFonts w:hint="eastAsia" w:ascii="宋体" w:hAnsi="宋体" w:cs="宋体"/>
          <w:sz w:val="24"/>
          <w:szCs w:val="24"/>
        </w:rPr>
        <w:t>8.2.3 变更引起的工期调整</w:t>
      </w:r>
      <w:bookmarkEnd w:id="88"/>
    </w:p>
    <w:p w14:paraId="2C83496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43A2AE28">
      <w:pPr>
        <w:spacing w:line="500" w:lineRule="exact"/>
        <w:ind w:firstLine="482" w:firstLineChars="200"/>
        <w:rPr>
          <w:rFonts w:hint="eastAsia" w:ascii="宋体" w:hAnsi="宋体" w:cs="宋体"/>
          <w:b/>
          <w:bCs/>
          <w:sz w:val="24"/>
          <w:szCs w:val="24"/>
        </w:rPr>
      </w:pPr>
      <w:bookmarkStart w:id="89" w:name="_Toc389586459"/>
      <w:r>
        <w:rPr>
          <w:rFonts w:hint="eastAsia" w:ascii="宋体" w:hAnsi="宋体" w:cs="宋体"/>
          <w:b/>
          <w:bCs/>
          <w:sz w:val="24"/>
          <w:szCs w:val="24"/>
        </w:rPr>
        <w:t>9. 合同价格</w:t>
      </w:r>
      <w:bookmarkEnd w:id="89"/>
    </w:p>
    <w:p w14:paraId="53001CE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4661CB1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30B9374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4C8982C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526B78D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0007BAC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43963D7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75C1B74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23A12897">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789EDDD4">
      <w:pPr>
        <w:spacing w:line="500" w:lineRule="exact"/>
        <w:ind w:firstLine="482" w:firstLineChars="200"/>
        <w:rPr>
          <w:rFonts w:hint="eastAsia" w:ascii="宋体" w:hAnsi="宋体" w:cs="宋体"/>
          <w:b/>
          <w:bCs/>
          <w:sz w:val="24"/>
          <w:szCs w:val="24"/>
        </w:rPr>
      </w:pPr>
      <w:bookmarkStart w:id="90" w:name="_Toc389586460"/>
      <w:r>
        <w:rPr>
          <w:rFonts w:hint="eastAsia" w:ascii="宋体" w:hAnsi="宋体" w:cs="宋体"/>
          <w:b/>
          <w:bCs/>
          <w:sz w:val="24"/>
          <w:szCs w:val="24"/>
        </w:rPr>
        <w:t>10. 价格调整</w:t>
      </w:r>
      <w:bookmarkEnd w:id="90"/>
    </w:p>
    <w:p w14:paraId="01B0F7F8">
      <w:pPr>
        <w:spacing w:line="500" w:lineRule="exact"/>
        <w:ind w:firstLine="482" w:firstLineChars="200"/>
        <w:rPr>
          <w:rFonts w:hint="eastAsia" w:ascii="宋体" w:hAnsi="宋体" w:cs="宋体"/>
          <w:b/>
          <w:bCs/>
          <w:sz w:val="24"/>
          <w:szCs w:val="24"/>
        </w:rPr>
      </w:pPr>
      <w:bookmarkStart w:id="91" w:name="_Toc389586461"/>
      <w:r>
        <w:rPr>
          <w:rFonts w:hint="eastAsia" w:ascii="宋体" w:hAnsi="宋体" w:cs="宋体"/>
          <w:b/>
          <w:bCs/>
          <w:sz w:val="24"/>
          <w:szCs w:val="24"/>
        </w:rPr>
        <w:t>10.1 市场价格波动引起的调整</w:t>
      </w:r>
      <w:bookmarkEnd w:id="91"/>
    </w:p>
    <w:p w14:paraId="7D25929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2574F51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12EA2156">
      <w:pPr>
        <w:spacing w:line="500" w:lineRule="exact"/>
        <w:ind w:firstLine="482" w:firstLineChars="200"/>
        <w:rPr>
          <w:rFonts w:hint="eastAsia" w:ascii="宋体" w:hAnsi="宋体" w:cs="宋体"/>
          <w:b/>
          <w:bCs/>
          <w:sz w:val="24"/>
          <w:szCs w:val="24"/>
        </w:rPr>
      </w:pPr>
      <w:bookmarkStart w:id="92" w:name="_Toc389586462"/>
      <w:r>
        <w:rPr>
          <w:rFonts w:hint="eastAsia" w:ascii="宋体" w:hAnsi="宋体" w:cs="宋体"/>
          <w:b/>
          <w:bCs/>
          <w:sz w:val="24"/>
          <w:szCs w:val="24"/>
        </w:rPr>
        <w:t>11. 计量</w:t>
      </w:r>
      <w:bookmarkEnd w:id="92"/>
    </w:p>
    <w:p w14:paraId="3B0D8E66">
      <w:pPr>
        <w:spacing w:line="500" w:lineRule="exact"/>
        <w:ind w:firstLine="482" w:firstLineChars="200"/>
        <w:rPr>
          <w:rFonts w:hint="eastAsia" w:ascii="宋体" w:hAnsi="宋体" w:cs="宋体"/>
          <w:b/>
          <w:bCs/>
          <w:sz w:val="24"/>
          <w:szCs w:val="24"/>
        </w:rPr>
      </w:pPr>
      <w:bookmarkStart w:id="93" w:name="_Toc389586463"/>
      <w:r>
        <w:rPr>
          <w:rFonts w:hint="eastAsia" w:ascii="宋体" w:hAnsi="宋体" w:cs="宋体"/>
          <w:b/>
          <w:bCs/>
          <w:sz w:val="24"/>
          <w:szCs w:val="24"/>
        </w:rPr>
        <w:t>11.1 计量原则和计量周期</w:t>
      </w:r>
      <w:bookmarkEnd w:id="93"/>
    </w:p>
    <w:p w14:paraId="121CB4B3">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724D021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0F569FCD">
      <w:pPr>
        <w:spacing w:line="500" w:lineRule="exact"/>
        <w:ind w:firstLine="482" w:firstLineChars="200"/>
        <w:rPr>
          <w:rFonts w:hint="eastAsia" w:ascii="宋体" w:hAnsi="宋体" w:cs="宋体"/>
          <w:b/>
          <w:bCs/>
          <w:sz w:val="24"/>
          <w:szCs w:val="24"/>
        </w:rPr>
      </w:pPr>
      <w:bookmarkStart w:id="94" w:name="_Toc389586464"/>
      <w:r>
        <w:rPr>
          <w:rFonts w:hint="eastAsia" w:ascii="宋体" w:hAnsi="宋体" w:cs="宋体"/>
          <w:b/>
          <w:bCs/>
          <w:sz w:val="24"/>
          <w:szCs w:val="24"/>
        </w:rPr>
        <w:t>11.2 计量程序</w:t>
      </w:r>
      <w:bookmarkEnd w:id="94"/>
    </w:p>
    <w:p w14:paraId="093D34CC">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C1F27DE">
      <w:pPr>
        <w:spacing w:line="500" w:lineRule="exact"/>
        <w:ind w:firstLine="482" w:firstLineChars="200"/>
        <w:rPr>
          <w:rFonts w:hint="eastAsia" w:ascii="宋体" w:hAnsi="宋体" w:cs="宋体"/>
          <w:b/>
          <w:bCs/>
          <w:sz w:val="24"/>
          <w:szCs w:val="24"/>
        </w:rPr>
      </w:pPr>
      <w:bookmarkStart w:id="95" w:name="_Toc389586465"/>
      <w:r>
        <w:rPr>
          <w:rFonts w:hint="eastAsia" w:ascii="宋体" w:hAnsi="宋体" w:cs="宋体"/>
          <w:b/>
          <w:bCs/>
          <w:sz w:val="24"/>
          <w:szCs w:val="24"/>
        </w:rPr>
        <w:t>12. 工程款支付</w:t>
      </w:r>
      <w:bookmarkEnd w:id="95"/>
    </w:p>
    <w:p w14:paraId="22491424">
      <w:pPr>
        <w:spacing w:line="500" w:lineRule="exact"/>
        <w:ind w:firstLine="482" w:firstLineChars="200"/>
        <w:rPr>
          <w:rFonts w:hint="eastAsia" w:ascii="宋体" w:hAnsi="宋体" w:cs="宋体"/>
          <w:b/>
          <w:bCs/>
          <w:sz w:val="24"/>
          <w:szCs w:val="24"/>
        </w:rPr>
      </w:pPr>
      <w:bookmarkStart w:id="96" w:name="_Toc389586466"/>
      <w:r>
        <w:rPr>
          <w:rFonts w:hint="eastAsia" w:ascii="宋体" w:hAnsi="宋体" w:cs="宋体"/>
          <w:b/>
          <w:bCs/>
          <w:sz w:val="24"/>
          <w:szCs w:val="24"/>
        </w:rPr>
        <w:t>12.1 预付款</w:t>
      </w:r>
      <w:bookmarkEnd w:id="96"/>
    </w:p>
    <w:p w14:paraId="68966E2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6E0D06D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04CD42A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51839A06">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40B8B457">
      <w:pPr>
        <w:spacing w:line="500" w:lineRule="exact"/>
        <w:ind w:firstLine="482" w:firstLineChars="200"/>
        <w:rPr>
          <w:rFonts w:hint="eastAsia" w:ascii="宋体" w:hAnsi="宋体" w:cs="宋体"/>
          <w:b/>
          <w:bCs/>
          <w:sz w:val="24"/>
          <w:szCs w:val="24"/>
        </w:rPr>
      </w:pPr>
      <w:bookmarkStart w:id="97" w:name="_Toc389586467"/>
      <w:r>
        <w:rPr>
          <w:rFonts w:hint="eastAsia" w:ascii="宋体" w:hAnsi="宋体" w:cs="宋体"/>
          <w:b/>
          <w:bCs/>
          <w:sz w:val="24"/>
          <w:szCs w:val="24"/>
        </w:rPr>
        <w:t>12.2 安全文明施工费的支付</w:t>
      </w:r>
      <w:bookmarkEnd w:id="97"/>
    </w:p>
    <w:p w14:paraId="08EB577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4787D669">
      <w:pPr>
        <w:spacing w:line="500" w:lineRule="exact"/>
        <w:ind w:firstLine="482" w:firstLineChars="200"/>
        <w:rPr>
          <w:rFonts w:hint="eastAsia" w:ascii="宋体" w:hAnsi="宋体" w:cs="宋体"/>
          <w:b/>
          <w:bCs/>
          <w:sz w:val="24"/>
          <w:szCs w:val="24"/>
        </w:rPr>
      </w:pPr>
      <w:bookmarkStart w:id="98" w:name="_Toc389586468"/>
      <w:r>
        <w:rPr>
          <w:rFonts w:hint="eastAsia" w:ascii="宋体" w:hAnsi="宋体" w:cs="宋体"/>
          <w:b/>
          <w:bCs/>
          <w:sz w:val="24"/>
          <w:szCs w:val="24"/>
        </w:rPr>
        <w:t>12.3 工程进度款支付</w:t>
      </w:r>
      <w:bookmarkEnd w:id="98"/>
    </w:p>
    <w:p w14:paraId="413953F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4F57BC38">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73DC89BB">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6E9CBF85">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0E6C4370">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6A63C560">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1097DBB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2CD53EF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0BDD861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4C6ECE17">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51E5341A">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610CAAE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3E062C00">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0DD2D70B">
      <w:pPr>
        <w:spacing w:line="500" w:lineRule="exact"/>
        <w:ind w:firstLine="482" w:firstLineChars="200"/>
        <w:rPr>
          <w:rFonts w:hint="eastAsia" w:ascii="宋体" w:hAnsi="宋体" w:cs="宋体"/>
          <w:b/>
          <w:bCs/>
          <w:sz w:val="24"/>
          <w:szCs w:val="24"/>
        </w:rPr>
      </w:pPr>
      <w:bookmarkStart w:id="99" w:name="_Toc389586469"/>
      <w:r>
        <w:rPr>
          <w:rFonts w:hint="eastAsia" w:ascii="宋体" w:hAnsi="宋体" w:cs="宋体"/>
          <w:b/>
          <w:bCs/>
          <w:sz w:val="24"/>
          <w:szCs w:val="24"/>
        </w:rPr>
        <w:t>14. 试车</w:t>
      </w:r>
      <w:bookmarkEnd w:id="99"/>
    </w:p>
    <w:p w14:paraId="6C9068B5">
      <w:pPr>
        <w:spacing w:line="500" w:lineRule="exact"/>
        <w:ind w:firstLine="482" w:firstLineChars="200"/>
        <w:rPr>
          <w:rFonts w:hint="eastAsia" w:ascii="宋体" w:hAnsi="宋体" w:cs="宋体"/>
          <w:b/>
          <w:bCs/>
          <w:sz w:val="24"/>
          <w:szCs w:val="24"/>
        </w:rPr>
      </w:pPr>
      <w:bookmarkStart w:id="100" w:name="_Toc389586470"/>
      <w:r>
        <w:rPr>
          <w:rFonts w:hint="eastAsia" w:ascii="宋体" w:hAnsi="宋体" w:cs="宋体"/>
          <w:b/>
          <w:bCs/>
          <w:sz w:val="24"/>
          <w:szCs w:val="24"/>
        </w:rPr>
        <w:t>14.1 试车的组织和配合</w:t>
      </w:r>
      <w:bookmarkEnd w:id="100"/>
    </w:p>
    <w:p w14:paraId="7B0DCBEE">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5B55641E">
      <w:pPr>
        <w:spacing w:line="500" w:lineRule="exact"/>
        <w:ind w:firstLine="482" w:firstLineChars="200"/>
        <w:rPr>
          <w:rFonts w:hint="eastAsia" w:ascii="宋体" w:hAnsi="宋体" w:cs="宋体"/>
          <w:b/>
          <w:bCs/>
          <w:sz w:val="24"/>
          <w:szCs w:val="24"/>
        </w:rPr>
      </w:pPr>
      <w:bookmarkStart w:id="101" w:name="_Toc389586471"/>
      <w:r>
        <w:rPr>
          <w:rFonts w:hint="eastAsia" w:ascii="宋体" w:hAnsi="宋体" w:cs="宋体"/>
          <w:b/>
          <w:bCs/>
          <w:sz w:val="24"/>
          <w:szCs w:val="24"/>
        </w:rPr>
        <w:t>14.2 试车的费用承担</w:t>
      </w:r>
      <w:bookmarkEnd w:id="101"/>
    </w:p>
    <w:p w14:paraId="75EEBA12">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265494F">
      <w:pPr>
        <w:spacing w:line="500" w:lineRule="exact"/>
        <w:ind w:firstLine="482" w:firstLineChars="200"/>
        <w:rPr>
          <w:rFonts w:hint="eastAsia" w:ascii="宋体" w:hAnsi="宋体" w:cs="宋体"/>
          <w:b/>
          <w:bCs/>
          <w:sz w:val="24"/>
          <w:szCs w:val="24"/>
        </w:rPr>
      </w:pPr>
      <w:bookmarkStart w:id="102" w:name="_Toc389586472"/>
      <w:r>
        <w:rPr>
          <w:rFonts w:hint="eastAsia" w:ascii="宋体" w:hAnsi="宋体" w:cs="宋体"/>
          <w:b/>
          <w:bCs/>
          <w:sz w:val="24"/>
          <w:szCs w:val="24"/>
        </w:rPr>
        <w:t>15. 验收</w:t>
      </w:r>
      <w:bookmarkEnd w:id="102"/>
      <w:r>
        <w:rPr>
          <w:rFonts w:hint="eastAsia" w:ascii="宋体" w:hAnsi="宋体" w:cs="宋体"/>
          <w:b/>
          <w:bCs/>
          <w:sz w:val="24"/>
          <w:szCs w:val="24"/>
        </w:rPr>
        <w:t>与交付</w:t>
      </w:r>
    </w:p>
    <w:p w14:paraId="62BA56CE">
      <w:pPr>
        <w:spacing w:line="500" w:lineRule="exact"/>
        <w:ind w:firstLine="482" w:firstLineChars="200"/>
        <w:rPr>
          <w:rFonts w:hint="eastAsia" w:ascii="宋体" w:hAnsi="宋体" w:cs="宋体"/>
          <w:b/>
          <w:bCs/>
          <w:sz w:val="24"/>
          <w:szCs w:val="24"/>
        </w:rPr>
      </w:pPr>
      <w:bookmarkStart w:id="103" w:name="_Toc389663590"/>
      <w:r>
        <w:rPr>
          <w:rFonts w:hint="eastAsia" w:ascii="宋体" w:hAnsi="宋体" w:cs="宋体"/>
          <w:b/>
          <w:bCs/>
          <w:sz w:val="24"/>
          <w:szCs w:val="24"/>
        </w:rPr>
        <w:t xml:space="preserve">15.1 </w:t>
      </w:r>
      <w:bookmarkEnd w:id="103"/>
      <w:r>
        <w:rPr>
          <w:rFonts w:hint="eastAsia" w:ascii="宋体" w:hAnsi="宋体" w:cs="宋体"/>
          <w:b/>
          <w:bCs/>
          <w:sz w:val="24"/>
          <w:szCs w:val="24"/>
        </w:rPr>
        <w:t>验收</w:t>
      </w:r>
    </w:p>
    <w:p w14:paraId="21A1076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39A51FAE">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0EBD3154">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0B1A1233">
      <w:pPr>
        <w:spacing w:line="500" w:lineRule="exact"/>
        <w:ind w:firstLine="482" w:firstLineChars="200"/>
        <w:rPr>
          <w:rFonts w:hint="eastAsia" w:ascii="宋体" w:hAnsi="宋体" w:cs="宋体"/>
          <w:b/>
          <w:bCs/>
          <w:sz w:val="24"/>
          <w:szCs w:val="24"/>
        </w:rPr>
      </w:pPr>
      <w:bookmarkStart w:id="104" w:name="_Toc389586475"/>
      <w:r>
        <w:rPr>
          <w:rFonts w:hint="eastAsia" w:ascii="宋体" w:hAnsi="宋体" w:cs="宋体"/>
          <w:b/>
          <w:bCs/>
          <w:sz w:val="24"/>
          <w:szCs w:val="24"/>
        </w:rPr>
        <w:t>15.2 完工日期</w:t>
      </w:r>
      <w:bookmarkEnd w:id="104"/>
    </w:p>
    <w:p w14:paraId="0238E83A">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5C31A74D">
      <w:pPr>
        <w:spacing w:line="500" w:lineRule="exact"/>
        <w:ind w:firstLine="482" w:firstLineChars="200"/>
        <w:rPr>
          <w:rFonts w:hint="eastAsia" w:ascii="宋体" w:hAnsi="宋体" w:cs="宋体"/>
          <w:b/>
          <w:bCs/>
          <w:sz w:val="24"/>
          <w:szCs w:val="24"/>
        </w:rPr>
      </w:pPr>
      <w:bookmarkStart w:id="105" w:name="_Toc389586476"/>
      <w:r>
        <w:rPr>
          <w:rFonts w:hint="eastAsia" w:ascii="宋体" w:hAnsi="宋体" w:cs="宋体"/>
          <w:b/>
          <w:bCs/>
          <w:sz w:val="24"/>
          <w:szCs w:val="24"/>
        </w:rPr>
        <w:t>15.3 完工退场</w:t>
      </w:r>
      <w:bookmarkEnd w:id="105"/>
    </w:p>
    <w:p w14:paraId="77EC1195">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366B857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55EB849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474A5957">
      <w:pPr>
        <w:spacing w:line="500" w:lineRule="exact"/>
        <w:ind w:firstLine="482" w:firstLineChars="200"/>
        <w:rPr>
          <w:rFonts w:hint="eastAsia" w:ascii="宋体" w:hAnsi="宋体" w:cs="宋体"/>
          <w:b/>
          <w:bCs/>
          <w:sz w:val="24"/>
          <w:szCs w:val="24"/>
        </w:rPr>
      </w:pPr>
      <w:bookmarkStart w:id="106" w:name="_Toc389586477"/>
      <w:r>
        <w:rPr>
          <w:rFonts w:hint="eastAsia" w:ascii="宋体" w:hAnsi="宋体" w:cs="宋体"/>
          <w:b/>
          <w:bCs/>
          <w:sz w:val="24"/>
          <w:szCs w:val="24"/>
        </w:rPr>
        <w:t>16. 分包工程移交</w:t>
      </w:r>
      <w:bookmarkEnd w:id="106"/>
    </w:p>
    <w:p w14:paraId="0A523933">
      <w:pPr>
        <w:spacing w:line="500" w:lineRule="exact"/>
        <w:ind w:firstLine="482" w:firstLineChars="200"/>
        <w:rPr>
          <w:rFonts w:hint="eastAsia" w:ascii="宋体" w:hAnsi="宋体" w:cs="宋体"/>
          <w:b/>
          <w:bCs/>
          <w:sz w:val="24"/>
          <w:szCs w:val="24"/>
        </w:rPr>
      </w:pPr>
      <w:bookmarkStart w:id="107" w:name="_Toc389586478"/>
      <w:r>
        <w:rPr>
          <w:rFonts w:hint="eastAsia" w:ascii="宋体" w:hAnsi="宋体" w:cs="宋体"/>
          <w:b/>
          <w:bCs/>
          <w:sz w:val="24"/>
          <w:szCs w:val="24"/>
        </w:rPr>
        <w:t>16.1 分包工程移交时间</w:t>
      </w:r>
      <w:bookmarkEnd w:id="107"/>
    </w:p>
    <w:p w14:paraId="0F68FDCC">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49DD2B4A">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44D287DB">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5BB2AB75">
      <w:pPr>
        <w:spacing w:line="500" w:lineRule="exact"/>
        <w:ind w:firstLine="482" w:firstLineChars="200"/>
        <w:rPr>
          <w:rFonts w:hint="eastAsia" w:ascii="宋体" w:hAnsi="宋体" w:cs="宋体"/>
          <w:b/>
          <w:bCs/>
          <w:sz w:val="24"/>
          <w:szCs w:val="24"/>
        </w:rPr>
      </w:pPr>
      <w:bookmarkStart w:id="108" w:name="_Toc389586388"/>
      <w:r>
        <w:rPr>
          <w:rFonts w:hint="eastAsia" w:ascii="宋体" w:hAnsi="宋体" w:cs="宋体"/>
          <w:b/>
          <w:bCs/>
          <w:sz w:val="24"/>
          <w:szCs w:val="24"/>
        </w:rPr>
        <w:t>16.2 拒绝接收全部或部分分包工程</w:t>
      </w:r>
      <w:bookmarkEnd w:id="108"/>
    </w:p>
    <w:p w14:paraId="70688B9B">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75C0ACEC">
      <w:pPr>
        <w:spacing w:line="500" w:lineRule="exact"/>
        <w:ind w:firstLine="482" w:firstLineChars="200"/>
        <w:rPr>
          <w:rFonts w:hint="eastAsia" w:ascii="宋体" w:hAnsi="宋体" w:cs="宋体"/>
          <w:b/>
          <w:bCs/>
          <w:sz w:val="24"/>
          <w:szCs w:val="24"/>
        </w:rPr>
      </w:pPr>
      <w:bookmarkStart w:id="109" w:name="_Toc389586479"/>
      <w:r>
        <w:rPr>
          <w:rFonts w:hint="eastAsia" w:ascii="宋体" w:hAnsi="宋体" w:cs="宋体"/>
          <w:b/>
          <w:bCs/>
          <w:sz w:val="24"/>
          <w:szCs w:val="24"/>
        </w:rPr>
        <w:t>17. 结算</w:t>
      </w:r>
      <w:bookmarkEnd w:id="109"/>
    </w:p>
    <w:p w14:paraId="7BB6BE0F">
      <w:pPr>
        <w:spacing w:line="500" w:lineRule="exact"/>
        <w:ind w:firstLine="482" w:firstLineChars="200"/>
        <w:rPr>
          <w:rFonts w:hint="eastAsia" w:ascii="宋体" w:hAnsi="宋体" w:cs="宋体"/>
          <w:b/>
          <w:bCs/>
          <w:sz w:val="24"/>
          <w:szCs w:val="24"/>
        </w:rPr>
      </w:pPr>
      <w:bookmarkStart w:id="110" w:name="_Toc389586480"/>
      <w:r>
        <w:rPr>
          <w:rFonts w:hint="eastAsia" w:ascii="宋体" w:hAnsi="宋体" w:cs="宋体"/>
          <w:b/>
          <w:bCs/>
          <w:sz w:val="24"/>
          <w:szCs w:val="24"/>
        </w:rPr>
        <w:t>17.1 结算申请</w:t>
      </w:r>
      <w:bookmarkEnd w:id="110"/>
    </w:p>
    <w:p w14:paraId="2CA64E0C">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030CDAE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1F37BB9F">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38259077">
      <w:pPr>
        <w:spacing w:line="500" w:lineRule="exact"/>
        <w:ind w:firstLine="482" w:firstLineChars="200"/>
        <w:rPr>
          <w:rFonts w:hint="eastAsia" w:ascii="宋体" w:hAnsi="宋体" w:cs="宋体"/>
          <w:b/>
          <w:bCs/>
          <w:sz w:val="24"/>
          <w:szCs w:val="24"/>
        </w:rPr>
      </w:pPr>
      <w:bookmarkStart w:id="111" w:name="_Toc389586481"/>
      <w:r>
        <w:rPr>
          <w:rFonts w:hint="eastAsia" w:ascii="宋体" w:hAnsi="宋体" w:cs="宋体"/>
          <w:b/>
          <w:bCs/>
          <w:sz w:val="24"/>
          <w:szCs w:val="24"/>
        </w:rPr>
        <w:t>17.2 结算审核</w:t>
      </w:r>
      <w:bookmarkEnd w:id="111"/>
    </w:p>
    <w:p w14:paraId="1423FD93">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43C3A9CC">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4455D632">
      <w:pPr>
        <w:spacing w:line="500" w:lineRule="exact"/>
        <w:ind w:firstLine="482" w:firstLineChars="200"/>
        <w:rPr>
          <w:rFonts w:hint="eastAsia" w:ascii="宋体" w:hAnsi="宋体" w:cs="宋体"/>
          <w:b/>
          <w:bCs/>
          <w:sz w:val="24"/>
          <w:szCs w:val="24"/>
        </w:rPr>
      </w:pPr>
      <w:bookmarkStart w:id="112" w:name="_Toc389586482"/>
      <w:r>
        <w:rPr>
          <w:rFonts w:hint="eastAsia" w:ascii="宋体" w:hAnsi="宋体" w:cs="宋体"/>
          <w:b/>
          <w:bCs/>
          <w:sz w:val="24"/>
          <w:szCs w:val="24"/>
        </w:rPr>
        <w:t>17.3 最终结清</w:t>
      </w:r>
      <w:bookmarkEnd w:id="112"/>
    </w:p>
    <w:p w14:paraId="2C0702E6">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2406F7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3A3F168A">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21508DE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2A61256C">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6BE56AC9">
      <w:pPr>
        <w:spacing w:line="500" w:lineRule="exact"/>
        <w:ind w:firstLine="482" w:firstLineChars="200"/>
        <w:rPr>
          <w:rFonts w:hint="eastAsia" w:ascii="宋体" w:hAnsi="宋体" w:cs="宋体"/>
          <w:b/>
          <w:bCs/>
          <w:sz w:val="24"/>
          <w:szCs w:val="24"/>
        </w:rPr>
      </w:pPr>
      <w:bookmarkStart w:id="113" w:name="_Toc389586483"/>
      <w:r>
        <w:rPr>
          <w:rFonts w:hint="eastAsia" w:ascii="宋体" w:hAnsi="宋体" w:cs="宋体"/>
          <w:b/>
          <w:bCs/>
          <w:sz w:val="24"/>
          <w:szCs w:val="24"/>
        </w:rPr>
        <w:t>18. 缺陷责任期与保修期</w:t>
      </w:r>
      <w:bookmarkEnd w:id="113"/>
    </w:p>
    <w:p w14:paraId="5B3E96F5">
      <w:pPr>
        <w:spacing w:line="500" w:lineRule="exact"/>
        <w:ind w:firstLine="482" w:firstLineChars="200"/>
        <w:rPr>
          <w:rFonts w:hint="eastAsia" w:ascii="宋体" w:hAnsi="宋体" w:cs="宋体"/>
          <w:b/>
          <w:bCs/>
          <w:sz w:val="24"/>
          <w:szCs w:val="24"/>
        </w:rPr>
      </w:pPr>
      <w:bookmarkStart w:id="114" w:name="_Toc389586484"/>
      <w:r>
        <w:rPr>
          <w:rFonts w:hint="eastAsia" w:ascii="宋体" w:hAnsi="宋体" w:cs="宋体"/>
          <w:b/>
          <w:bCs/>
          <w:sz w:val="24"/>
          <w:szCs w:val="24"/>
        </w:rPr>
        <w:t>18.1 缺陷责任期</w:t>
      </w:r>
      <w:bookmarkEnd w:id="114"/>
    </w:p>
    <w:p w14:paraId="0B320B40">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19E64C5A">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330BD1B8">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67793C16">
      <w:pPr>
        <w:spacing w:line="500" w:lineRule="exact"/>
        <w:ind w:firstLine="482" w:firstLineChars="200"/>
        <w:rPr>
          <w:rFonts w:hint="eastAsia" w:ascii="宋体" w:hAnsi="宋体" w:cs="宋体"/>
          <w:b/>
          <w:bCs/>
          <w:sz w:val="24"/>
          <w:szCs w:val="24"/>
        </w:rPr>
      </w:pPr>
      <w:bookmarkStart w:id="115" w:name="_Toc389586485"/>
      <w:r>
        <w:rPr>
          <w:rFonts w:hint="eastAsia" w:ascii="宋体" w:hAnsi="宋体" w:cs="宋体"/>
          <w:b/>
          <w:bCs/>
          <w:sz w:val="24"/>
          <w:szCs w:val="24"/>
        </w:rPr>
        <w:t>18.2 保修期</w:t>
      </w:r>
      <w:bookmarkEnd w:id="115"/>
    </w:p>
    <w:p w14:paraId="3102F355">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593DC777">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3219F3ED">
      <w:pPr>
        <w:wordWrap w:val="0"/>
        <w:adjustRightInd w:val="0"/>
        <w:snapToGrid w:val="0"/>
        <w:spacing w:line="500" w:lineRule="exact"/>
        <w:ind w:firstLine="480" w:firstLineChars="200"/>
        <w:jc w:val="left"/>
        <w:rPr>
          <w:rFonts w:hint="eastAsia" w:ascii="宋体" w:hAnsi="宋体" w:cs="宋体"/>
          <w:sz w:val="24"/>
          <w:szCs w:val="24"/>
          <w:u w:val="single"/>
        </w:rPr>
      </w:pPr>
      <w:bookmarkStart w:id="116" w:name="_Toc389586486"/>
      <w:r>
        <w:rPr>
          <w:rFonts w:hint="eastAsia" w:ascii="宋体" w:hAnsi="宋体" w:cs="宋体"/>
          <w:sz w:val="24"/>
          <w:szCs w:val="24"/>
          <w:u w:val="single"/>
        </w:rPr>
        <w:t>（1）基础设施工程、房屋建筑的地基基础工程和主体结构工程，为设计文件规定的该工程的合理使用年限；</w:t>
      </w:r>
    </w:p>
    <w:p w14:paraId="28AFA0D1">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74B943F8">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02717D5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56E1B949">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2C8E011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6"/>
      <w:r>
        <w:rPr>
          <w:rFonts w:hint="eastAsia" w:ascii="宋体" w:hAnsi="宋体" w:cs="宋体"/>
          <w:b/>
          <w:bCs/>
          <w:sz w:val="24"/>
          <w:szCs w:val="24"/>
        </w:rPr>
        <w:t>及返还</w:t>
      </w:r>
    </w:p>
    <w:p w14:paraId="5ECC721F">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本工程质量保证金为分包合同总价款的3%，缺陷责任期满3个月后，承包人扣减分包人应承担费用后将质保金余额无息返还分包人。</w:t>
      </w:r>
    </w:p>
    <w:p w14:paraId="6442F3E3">
      <w:pPr>
        <w:spacing w:line="500" w:lineRule="exact"/>
        <w:ind w:firstLine="482" w:firstLineChars="200"/>
        <w:rPr>
          <w:rFonts w:hint="eastAsia" w:ascii="宋体" w:hAnsi="宋体" w:cs="宋体"/>
          <w:b/>
          <w:bCs/>
          <w:sz w:val="24"/>
          <w:szCs w:val="24"/>
        </w:rPr>
      </w:pPr>
      <w:bookmarkStart w:id="117" w:name="_Toc389586487"/>
      <w:r>
        <w:rPr>
          <w:rFonts w:hint="eastAsia" w:ascii="宋体" w:hAnsi="宋体" w:cs="宋体"/>
          <w:b/>
          <w:bCs/>
          <w:sz w:val="24"/>
          <w:szCs w:val="24"/>
        </w:rPr>
        <w:t>19. 违约</w:t>
      </w:r>
      <w:bookmarkEnd w:id="117"/>
    </w:p>
    <w:p w14:paraId="7793497E">
      <w:pPr>
        <w:spacing w:line="500" w:lineRule="exact"/>
        <w:ind w:firstLine="482" w:firstLineChars="200"/>
        <w:rPr>
          <w:rFonts w:hint="eastAsia" w:ascii="宋体" w:hAnsi="宋体" w:cs="宋体"/>
          <w:b/>
          <w:bCs/>
          <w:sz w:val="24"/>
          <w:szCs w:val="24"/>
        </w:rPr>
      </w:pPr>
      <w:bookmarkStart w:id="118" w:name="_Toc389586488"/>
      <w:r>
        <w:rPr>
          <w:rFonts w:hint="eastAsia" w:ascii="宋体" w:hAnsi="宋体" w:cs="宋体"/>
          <w:b/>
          <w:bCs/>
          <w:sz w:val="24"/>
          <w:szCs w:val="24"/>
        </w:rPr>
        <w:t>19.1 承包人违约</w:t>
      </w:r>
      <w:bookmarkEnd w:id="118"/>
    </w:p>
    <w:p w14:paraId="6877548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44F33662">
      <w:pPr>
        <w:spacing w:line="500" w:lineRule="exact"/>
        <w:ind w:firstLine="482" w:firstLineChars="200"/>
        <w:rPr>
          <w:rFonts w:hint="eastAsia" w:ascii="宋体" w:hAnsi="宋体" w:cs="宋体"/>
          <w:b/>
          <w:bCs/>
          <w:sz w:val="24"/>
          <w:szCs w:val="24"/>
        </w:rPr>
      </w:pPr>
      <w:bookmarkStart w:id="119" w:name="_Toc389586489"/>
      <w:r>
        <w:rPr>
          <w:rFonts w:hint="eastAsia" w:ascii="宋体" w:hAnsi="宋体" w:cs="宋体"/>
          <w:b/>
          <w:bCs/>
          <w:sz w:val="24"/>
          <w:szCs w:val="24"/>
        </w:rPr>
        <w:t>19.2 分包人违约</w:t>
      </w:r>
      <w:bookmarkEnd w:id="119"/>
    </w:p>
    <w:p w14:paraId="417A17EE">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03F4E67F">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653B523A">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2FCE6ED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1D7ED392">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25875AFD">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4BA524F">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0AF47599">
      <w:pPr>
        <w:spacing w:line="500" w:lineRule="exact"/>
        <w:ind w:firstLine="482" w:firstLineChars="200"/>
        <w:rPr>
          <w:rFonts w:hint="eastAsia" w:ascii="宋体" w:hAnsi="宋体" w:cs="宋体"/>
          <w:b/>
          <w:bCs/>
          <w:sz w:val="24"/>
          <w:szCs w:val="24"/>
        </w:rPr>
      </w:pPr>
      <w:bookmarkStart w:id="120" w:name="_Toc389586490"/>
      <w:r>
        <w:rPr>
          <w:rFonts w:hint="eastAsia" w:ascii="宋体" w:hAnsi="宋体" w:cs="宋体"/>
          <w:b/>
          <w:bCs/>
          <w:sz w:val="24"/>
          <w:szCs w:val="24"/>
        </w:rPr>
        <w:t>20. 合同解除</w:t>
      </w:r>
    </w:p>
    <w:p w14:paraId="5F501A57">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1F0F587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2AC0C2E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40025902">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351D7EF0">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479B958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36C43BC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2137068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570362A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37ED990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3114B05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01BE74D8">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02953786">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317FB3E0">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0B245896">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0C6737E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6ED76DD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20"/>
      <w:r>
        <w:rPr>
          <w:rFonts w:hint="eastAsia" w:ascii="宋体" w:hAnsi="宋体" w:cs="宋体"/>
          <w:b/>
          <w:bCs/>
          <w:sz w:val="24"/>
          <w:szCs w:val="24"/>
        </w:rPr>
        <w:t xml:space="preserve"> </w:t>
      </w:r>
    </w:p>
    <w:p w14:paraId="599E5076">
      <w:pPr>
        <w:spacing w:line="500" w:lineRule="exact"/>
        <w:ind w:firstLine="482" w:firstLineChars="200"/>
        <w:rPr>
          <w:rFonts w:hint="eastAsia" w:ascii="宋体" w:hAnsi="宋体" w:cs="宋体"/>
          <w:b/>
          <w:bCs/>
          <w:sz w:val="24"/>
          <w:szCs w:val="24"/>
        </w:rPr>
      </w:pPr>
      <w:bookmarkStart w:id="121" w:name="_Toc389586491"/>
      <w:r>
        <w:rPr>
          <w:rFonts w:hint="eastAsia" w:ascii="宋体" w:hAnsi="宋体" w:cs="宋体"/>
          <w:b/>
          <w:bCs/>
          <w:sz w:val="24"/>
          <w:szCs w:val="24"/>
        </w:rPr>
        <w:t>21.1 不可抗力的确认和通知</w:t>
      </w:r>
      <w:bookmarkEnd w:id="121"/>
    </w:p>
    <w:p w14:paraId="298199E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6BFA275B">
      <w:pPr>
        <w:spacing w:line="500" w:lineRule="exact"/>
        <w:ind w:firstLine="482" w:firstLineChars="200"/>
        <w:rPr>
          <w:rFonts w:hint="eastAsia" w:ascii="宋体" w:hAnsi="宋体" w:cs="宋体"/>
          <w:b/>
          <w:bCs/>
          <w:sz w:val="24"/>
          <w:szCs w:val="24"/>
        </w:rPr>
      </w:pPr>
      <w:bookmarkStart w:id="122" w:name="_Toc389586492"/>
      <w:r>
        <w:rPr>
          <w:rFonts w:hint="eastAsia" w:ascii="宋体" w:hAnsi="宋体" w:cs="宋体"/>
          <w:b/>
          <w:bCs/>
          <w:sz w:val="24"/>
          <w:szCs w:val="24"/>
        </w:rPr>
        <w:t>21.2 因不可抗力解除合同</w:t>
      </w:r>
      <w:bookmarkEnd w:id="122"/>
    </w:p>
    <w:p w14:paraId="76C4B23C">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2F6A274">
      <w:pPr>
        <w:spacing w:line="500" w:lineRule="exact"/>
        <w:ind w:firstLine="482" w:firstLineChars="200"/>
        <w:rPr>
          <w:rFonts w:hint="eastAsia" w:ascii="宋体" w:hAnsi="宋体" w:cs="宋体"/>
          <w:b/>
          <w:bCs/>
          <w:sz w:val="24"/>
          <w:szCs w:val="24"/>
        </w:rPr>
      </w:pPr>
      <w:bookmarkStart w:id="123" w:name="_Toc389586493"/>
      <w:r>
        <w:rPr>
          <w:rFonts w:hint="eastAsia" w:ascii="宋体" w:hAnsi="宋体" w:cs="宋体"/>
          <w:b/>
          <w:bCs/>
          <w:sz w:val="24"/>
          <w:szCs w:val="24"/>
        </w:rPr>
        <w:t>22. 保险</w:t>
      </w:r>
      <w:bookmarkEnd w:id="123"/>
      <w:r>
        <w:rPr>
          <w:rFonts w:hint="eastAsia" w:ascii="宋体" w:hAnsi="宋体" w:cs="宋体"/>
          <w:b/>
          <w:bCs/>
          <w:sz w:val="24"/>
          <w:szCs w:val="24"/>
        </w:rPr>
        <w:t xml:space="preserve"> </w:t>
      </w:r>
    </w:p>
    <w:p w14:paraId="7AC32350">
      <w:pPr>
        <w:spacing w:line="500" w:lineRule="exact"/>
        <w:ind w:firstLine="482" w:firstLineChars="200"/>
        <w:rPr>
          <w:rFonts w:hint="eastAsia" w:ascii="宋体" w:hAnsi="宋体" w:cs="宋体"/>
          <w:b/>
          <w:bCs/>
          <w:sz w:val="24"/>
          <w:szCs w:val="24"/>
        </w:rPr>
      </w:pPr>
      <w:bookmarkStart w:id="124" w:name="_Toc389586494"/>
      <w:r>
        <w:rPr>
          <w:rFonts w:hint="eastAsia" w:ascii="宋体" w:hAnsi="宋体" w:cs="宋体"/>
          <w:b/>
          <w:bCs/>
          <w:sz w:val="24"/>
          <w:szCs w:val="24"/>
        </w:rPr>
        <w:t>22.1 其他保险</w:t>
      </w:r>
      <w:bookmarkEnd w:id="124"/>
    </w:p>
    <w:p w14:paraId="2B2EB8E9">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3A789E6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4062CF5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29B9B764">
      <w:pPr>
        <w:spacing w:line="500" w:lineRule="exact"/>
        <w:ind w:firstLine="482" w:firstLineChars="200"/>
        <w:rPr>
          <w:rFonts w:hint="eastAsia" w:ascii="宋体" w:hAnsi="宋体" w:cs="宋体"/>
          <w:b/>
          <w:bCs/>
          <w:sz w:val="24"/>
          <w:szCs w:val="24"/>
        </w:rPr>
      </w:pPr>
      <w:bookmarkStart w:id="125" w:name="_Toc389586495"/>
      <w:r>
        <w:rPr>
          <w:rFonts w:hint="eastAsia" w:ascii="宋体" w:hAnsi="宋体" w:cs="宋体"/>
          <w:b/>
          <w:bCs/>
          <w:sz w:val="24"/>
          <w:szCs w:val="24"/>
        </w:rPr>
        <w:t>22.2 保险凭证</w:t>
      </w:r>
      <w:bookmarkEnd w:id="125"/>
    </w:p>
    <w:p w14:paraId="54BD4F4B">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7D97D386">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449AAF5E">
      <w:pPr>
        <w:spacing w:line="500" w:lineRule="exact"/>
        <w:ind w:firstLine="482" w:firstLineChars="200"/>
        <w:rPr>
          <w:rFonts w:hint="eastAsia" w:ascii="宋体" w:hAnsi="宋体" w:cs="宋体"/>
          <w:b/>
          <w:bCs/>
          <w:sz w:val="24"/>
          <w:szCs w:val="24"/>
        </w:rPr>
      </w:pPr>
      <w:bookmarkStart w:id="126" w:name="_Toc389586496"/>
      <w:r>
        <w:rPr>
          <w:rFonts w:hint="eastAsia" w:ascii="宋体" w:hAnsi="宋体" w:cs="宋体"/>
          <w:b/>
          <w:bCs/>
          <w:sz w:val="24"/>
          <w:szCs w:val="24"/>
        </w:rPr>
        <w:t>23. 索赔</w:t>
      </w:r>
      <w:bookmarkEnd w:id="126"/>
      <w:r>
        <w:rPr>
          <w:rFonts w:hint="eastAsia" w:ascii="宋体" w:hAnsi="宋体" w:cs="宋体"/>
          <w:b/>
          <w:bCs/>
          <w:sz w:val="24"/>
          <w:szCs w:val="24"/>
        </w:rPr>
        <w:t xml:space="preserve"> </w:t>
      </w:r>
    </w:p>
    <w:p w14:paraId="7D46945E">
      <w:pPr>
        <w:spacing w:line="500" w:lineRule="exact"/>
        <w:ind w:firstLine="482" w:firstLineChars="200"/>
        <w:rPr>
          <w:rFonts w:hint="eastAsia" w:ascii="宋体" w:hAnsi="宋体" w:cs="宋体"/>
          <w:b/>
          <w:bCs/>
          <w:sz w:val="24"/>
          <w:szCs w:val="24"/>
        </w:rPr>
      </w:pPr>
      <w:bookmarkStart w:id="127" w:name="_Toc389586497"/>
      <w:r>
        <w:rPr>
          <w:rFonts w:hint="eastAsia" w:ascii="宋体" w:hAnsi="宋体" w:cs="宋体"/>
          <w:b/>
          <w:bCs/>
          <w:sz w:val="24"/>
          <w:szCs w:val="24"/>
        </w:rPr>
        <w:t>23.1 对分包人索赔的处理</w:t>
      </w:r>
      <w:bookmarkEnd w:id="127"/>
    </w:p>
    <w:p w14:paraId="17B6D795">
      <w:pPr>
        <w:wordWrap w:val="0"/>
        <w:adjustRightInd w:val="0"/>
        <w:snapToGrid w:val="0"/>
        <w:spacing w:line="500" w:lineRule="exact"/>
        <w:ind w:firstLine="480" w:firstLineChars="200"/>
        <w:jc w:val="left"/>
        <w:rPr>
          <w:rFonts w:hint="eastAsia" w:ascii="宋体" w:hAnsi="宋体" w:cs="宋体"/>
          <w:sz w:val="24"/>
          <w:szCs w:val="24"/>
        </w:rPr>
      </w:pPr>
      <w:bookmarkStart w:id="128"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5C79254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8"/>
    </w:p>
    <w:p w14:paraId="2E98E15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A090BA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081047EE">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73A43586">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7DA63B21">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6D375F17">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0047EA2C">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9"/>
    <w:bookmarkEnd w:id="50"/>
    <w:bookmarkEnd w:id="51"/>
    <w:bookmarkEnd w:id="52"/>
    <w:bookmarkEnd w:id="53"/>
    <w:bookmarkEnd w:id="54"/>
    <w:p w14:paraId="61EF545A">
      <w:pPr>
        <w:spacing w:line="500" w:lineRule="exact"/>
        <w:ind w:firstLine="482" w:firstLineChars="200"/>
        <w:rPr>
          <w:rFonts w:hint="eastAsia" w:ascii="宋体" w:hAnsi="宋体" w:cs="宋体"/>
          <w:b/>
          <w:bCs/>
          <w:sz w:val="24"/>
          <w:szCs w:val="24"/>
        </w:rPr>
      </w:pPr>
    </w:p>
    <w:p w14:paraId="3583EDA5">
      <w:pPr>
        <w:spacing w:line="500" w:lineRule="exact"/>
        <w:ind w:firstLine="482" w:firstLineChars="200"/>
        <w:rPr>
          <w:rFonts w:hint="eastAsia" w:ascii="宋体" w:hAnsi="宋体" w:cs="宋体"/>
          <w:b/>
          <w:bCs/>
          <w:sz w:val="24"/>
          <w:szCs w:val="24"/>
        </w:rPr>
      </w:pPr>
    </w:p>
    <w:p w14:paraId="214098D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4634A8BB">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6D39D6FC">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5EF98592">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25860DFA">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22D304CB">
      <w:pPr>
        <w:wordWrap w:val="0"/>
        <w:spacing w:line="500" w:lineRule="exact"/>
        <w:rPr>
          <w:rFonts w:hint="eastAsia" w:ascii="宋体" w:hAnsi="宋体" w:cs="宋体"/>
          <w:sz w:val="24"/>
          <w:szCs w:val="24"/>
        </w:rPr>
      </w:pPr>
      <w:r>
        <w:rPr>
          <w:rFonts w:hint="eastAsia" w:ascii="宋体" w:hAnsi="宋体" w:cs="宋体"/>
          <w:sz w:val="24"/>
          <w:szCs w:val="24"/>
        </w:rPr>
        <w:t>附</w:t>
      </w:r>
      <w:bookmarkStart w:id="129" w:name="_Toc296891054"/>
      <w:bookmarkStart w:id="130" w:name="_Toc296503226"/>
      <w:bookmarkStart w:id="131" w:name="_Toc296944565"/>
      <w:bookmarkStart w:id="132" w:name="_Toc267261693"/>
      <w:bookmarkStart w:id="133" w:name="_Toc296346727"/>
      <w:bookmarkStart w:id="134" w:name="_Toc296347225"/>
      <w:bookmarkStart w:id="135" w:name="_Toc296891266"/>
      <w:r>
        <w:rPr>
          <w:rFonts w:hint="eastAsia" w:ascii="宋体" w:hAnsi="宋体" w:cs="宋体"/>
          <w:sz w:val="24"/>
          <w:szCs w:val="24"/>
        </w:rPr>
        <w:t>件一：</w:t>
      </w:r>
      <w:bookmarkEnd w:id="129"/>
      <w:bookmarkEnd w:id="130"/>
      <w:bookmarkEnd w:id="131"/>
      <w:bookmarkEnd w:id="132"/>
      <w:bookmarkEnd w:id="133"/>
      <w:bookmarkEnd w:id="134"/>
      <w:bookmarkEnd w:id="135"/>
      <w:r>
        <w:rPr>
          <w:rFonts w:hint="eastAsia" w:ascii="宋体" w:hAnsi="宋体" w:cs="宋体"/>
          <w:sz w:val="24"/>
          <w:szCs w:val="24"/>
        </w:rPr>
        <w:t xml:space="preserve">    </w:t>
      </w:r>
    </w:p>
    <w:p w14:paraId="146B927A">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7DDF04AB">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6FC316B8">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2A4B81C3">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2DBDE57D">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6919C978">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1D52F15D">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12023E6D">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7B219391">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522715D0">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407CBB62">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0C2D6AE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456A1021">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10F9AC64">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5557291B">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0BD0D42B">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6568238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6728BF5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2140AA99">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48DD6215">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7008A9CD">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17670613">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6660D041">
      <w:pPr>
        <w:wordWrap w:val="0"/>
        <w:spacing w:line="360" w:lineRule="auto"/>
        <w:rPr>
          <w:rFonts w:hint="eastAsia" w:ascii="宋体" w:hAnsi="宋体" w:cs="宋体"/>
          <w:sz w:val="24"/>
          <w:szCs w:val="24"/>
        </w:rPr>
      </w:pPr>
    </w:p>
    <w:p w14:paraId="2B224726">
      <w:pPr>
        <w:wordWrap w:val="0"/>
        <w:spacing w:line="360" w:lineRule="auto"/>
        <w:rPr>
          <w:rFonts w:hint="eastAsia" w:ascii="宋体" w:hAnsi="宋体" w:cs="宋体"/>
          <w:sz w:val="24"/>
          <w:szCs w:val="24"/>
        </w:rPr>
      </w:pPr>
    </w:p>
    <w:p w14:paraId="5D10481B">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54AB22B4">
      <w:pPr>
        <w:wordWrap w:val="0"/>
        <w:spacing w:line="360" w:lineRule="auto"/>
        <w:rPr>
          <w:rFonts w:hint="eastAsia" w:ascii="宋体" w:hAnsi="宋体" w:cs="宋体"/>
          <w:sz w:val="24"/>
          <w:szCs w:val="24"/>
        </w:rPr>
      </w:pPr>
    </w:p>
    <w:p w14:paraId="445F26A3">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115A0D7D">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46C438D2">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70C4A3E8">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42D0F065">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64A328EF">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62663549">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061710E8">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3DF05086">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474E0004">
      <w:pPr>
        <w:wordWrap w:val="0"/>
        <w:spacing w:line="360" w:lineRule="auto"/>
        <w:rPr>
          <w:rFonts w:hint="eastAsia" w:ascii="宋体" w:hAnsi="宋体" w:cs="宋体"/>
          <w:sz w:val="24"/>
          <w:szCs w:val="24"/>
        </w:rPr>
      </w:pPr>
    </w:p>
    <w:p w14:paraId="16638368">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02B4DA1E">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6F206040">
      <w:pPr>
        <w:pStyle w:val="14"/>
        <w:spacing w:line="500" w:lineRule="exact"/>
        <w:ind w:firstLine="210"/>
      </w:pPr>
    </w:p>
    <w:p w14:paraId="48196FA9">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12DD9345">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59676E9E">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700B9836">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07DB304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7ED7D38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38DBDE88">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65F4C94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7ADA28F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1E618D5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1F77990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4A3635EC">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1CBF882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7AD7562C">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3211C88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6F4798B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28BAC05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1F714F87">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5904AEE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23B7C5D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5C2D99BA">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5C6F5F7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37AF465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5A29F16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161E39E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209F618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1D6E3EE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296F23B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27BA057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2671565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650B125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74CB644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39D3CFD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0DDA2EB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063F361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420AE3C0">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36D01CF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68F3C58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6AEDED2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44AF45C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1315036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2830D9B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751D2402">
      <w:pPr>
        <w:spacing w:line="360" w:lineRule="auto"/>
        <w:ind w:left="1" w:firstLine="480" w:firstLineChars="200"/>
        <w:jc w:val="left"/>
        <w:rPr>
          <w:rFonts w:hint="eastAsia" w:ascii="宋体" w:hAnsi="宋体" w:cs="宋体"/>
          <w:sz w:val="24"/>
          <w:szCs w:val="24"/>
        </w:rPr>
      </w:pPr>
    </w:p>
    <w:p w14:paraId="79FB5B75">
      <w:pPr>
        <w:spacing w:line="360" w:lineRule="auto"/>
        <w:ind w:left="1" w:firstLine="480" w:firstLineChars="200"/>
        <w:jc w:val="left"/>
        <w:rPr>
          <w:rFonts w:hint="eastAsia" w:ascii="宋体" w:hAnsi="宋体" w:cs="宋体"/>
          <w:sz w:val="24"/>
          <w:szCs w:val="24"/>
        </w:rPr>
      </w:pPr>
    </w:p>
    <w:p w14:paraId="3AF085B9">
      <w:pPr>
        <w:spacing w:line="360" w:lineRule="auto"/>
        <w:ind w:left="1" w:firstLine="480" w:firstLineChars="200"/>
        <w:jc w:val="left"/>
        <w:rPr>
          <w:rFonts w:hint="eastAsia" w:ascii="宋体" w:hAnsi="宋体" w:cs="宋体"/>
          <w:sz w:val="24"/>
          <w:szCs w:val="24"/>
        </w:rPr>
      </w:pPr>
    </w:p>
    <w:p w14:paraId="3846EB8A">
      <w:pPr>
        <w:spacing w:line="360" w:lineRule="auto"/>
        <w:ind w:left="1" w:firstLine="480" w:firstLineChars="200"/>
        <w:jc w:val="left"/>
        <w:rPr>
          <w:rFonts w:hint="eastAsia" w:ascii="宋体" w:hAnsi="宋体" w:cs="宋体"/>
          <w:sz w:val="24"/>
          <w:szCs w:val="24"/>
        </w:rPr>
      </w:pPr>
    </w:p>
    <w:p w14:paraId="13C6E51A">
      <w:pPr>
        <w:spacing w:line="360" w:lineRule="auto"/>
        <w:ind w:left="1" w:firstLine="480" w:firstLineChars="200"/>
        <w:jc w:val="left"/>
        <w:rPr>
          <w:rFonts w:hint="eastAsia" w:ascii="宋体" w:hAnsi="宋体" w:cs="宋体"/>
          <w:sz w:val="24"/>
          <w:szCs w:val="24"/>
        </w:rPr>
      </w:pPr>
    </w:p>
    <w:p w14:paraId="504FD35D">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14:paraId="216C641D">
      <w:pPr>
        <w:spacing w:line="360" w:lineRule="auto"/>
        <w:ind w:left="1" w:firstLine="480" w:firstLineChars="200"/>
        <w:jc w:val="left"/>
        <w:rPr>
          <w:rFonts w:hint="eastAsia" w:ascii="宋体" w:hAnsi="宋体" w:cs="宋体"/>
          <w:sz w:val="24"/>
          <w:szCs w:val="24"/>
        </w:rPr>
      </w:pPr>
    </w:p>
    <w:p w14:paraId="56497165">
      <w:pPr>
        <w:spacing w:line="360" w:lineRule="auto"/>
        <w:ind w:left="1" w:firstLine="480" w:firstLineChars="200"/>
        <w:jc w:val="left"/>
        <w:rPr>
          <w:rFonts w:hint="eastAsia" w:ascii="宋体" w:hAnsi="宋体" w:cs="宋体"/>
          <w:sz w:val="24"/>
          <w:szCs w:val="24"/>
        </w:rPr>
      </w:pPr>
    </w:p>
    <w:p w14:paraId="5A9006C2">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62601CDD">
      <w:pPr>
        <w:spacing w:line="360" w:lineRule="auto"/>
        <w:ind w:left="1" w:firstLine="480" w:firstLineChars="200"/>
        <w:jc w:val="left"/>
        <w:rPr>
          <w:rFonts w:hint="eastAsia" w:ascii="宋体" w:hAnsi="宋体" w:cs="宋体"/>
          <w:sz w:val="24"/>
          <w:szCs w:val="24"/>
        </w:rPr>
      </w:pPr>
    </w:p>
    <w:p w14:paraId="1C4022B4">
      <w:pPr>
        <w:pStyle w:val="14"/>
        <w:ind w:firstLine="240"/>
        <w:rPr>
          <w:rFonts w:hint="eastAsia" w:ascii="宋体" w:hAnsi="宋体" w:cs="宋体"/>
          <w:sz w:val="24"/>
        </w:rPr>
      </w:pPr>
    </w:p>
    <w:p w14:paraId="638013C1">
      <w:pPr>
        <w:widowControl/>
        <w:jc w:val="left"/>
        <w:rPr>
          <w:rFonts w:hint="eastAsia" w:ascii="宋体" w:hAnsi="宋体" w:cs="宋体"/>
          <w:b/>
          <w:bCs/>
          <w:sz w:val="24"/>
          <w:szCs w:val="24"/>
        </w:rPr>
      </w:pPr>
      <w:r>
        <w:rPr>
          <w:rFonts w:hint="eastAsia" w:ascii="宋体" w:hAnsi="宋体" w:cs="宋体"/>
          <w:b/>
          <w:bCs/>
          <w:sz w:val="24"/>
          <w:szCs w:val="24"/>
        </w:rPr>
        <w:br w:type="page"/>
      </w:r>
    </w:p>
    <w:p w14:paraId="4382AE14">
      <w:pPr>
        <w:widowControl/>
        <w:jc w:val="left"/>
        <w:rPr>
          <w:rFonts w:hint="eastAsia" w:ascii="宋体" w:hAnsi="宋体" w:cs="宋体"/>
          <w:b/>
          <w:bCs/>
          <w:sz w:val="24"/>
          <w:szCs w:val="24"/>
        </w:rPr>
      </w:pPr>
      <w:r>
        <w:rPr>
          <w:rFonts w:hint="eastAsia" w:ascii="宋体" w:hAnsi="宋体" w:cs="宋体"/>
          <w:b/>
          <w:bCs/>
          <w:sz w:val="24"/>
          <w:szCs w:val="24"/>
        </w:rPr>
        <w:t>附件三：</w:t>
      </w:r>
    </w:p>
    <w:p w14:paraId="075CFC60">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154AB0D1">
      <w:pPr>
        <w:spacing w:line="500" w:lineRule="exact"/>
        <w:rPr>
          <w:rFonts w:hint="eastAsia" w:ascii="宋体" w:hAnsi="宋体" w:cs="宋体"/>
          <w:sz w:val="24"/>
          <w:szCs w:val="24"/>
        </w:rPr>
      </w:pPr>
      <w:r>
        <w:rPr>
          <w:rFonts w:hint="eastAsia" w:ascii="宋体" w:hAnsi="宋体" w:cs="宋体"/>
          <w:sz w:val="24"/>
          <w:szCs w:val="24"/>
        </w:rPr>
        <w:t xml:space="preserve">   </w:t>
      </w:r>
    </w:p>
    <w:p w14:paraId="6D6DEF68">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2D864C70">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142F2EA5">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11D2E21">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077F9F0E">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46058153">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5C3F318E">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7F5CFDB5">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2D7E02E3">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56419B4D">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2DEFB4D6">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5FF943BE">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78A8AD3B">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7A0AAF22">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06EDB18D">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67C12DFC">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790E0C7D">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2B01FF7D">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06B31D6E">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207CAF39">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6A5AE244">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3BA72C43">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1759CCDA">
      <w:pPr>
        <w:spacing w:line="520" w:lineRule="exact"/>
        <w:ind w:firstLine="480" w:firstLineChars="200"/>
        <w:jc w:val="left"/>
        <w:rPr>
          <w:rFonts w:hint="eastAsia" w:ascii="宋体" w:hAnsi="宋体" w:cs="宋体"/>
          <w:sz w:val="24"/>
          <w:szCs w:val="24"/>
        </w:rPr>
      </w:pPr>
    </w:p>
    <w:p w14:paraId="6B1477BF">
      <w:pPr>
        <w:spacing w:line="520" w:lineRule="exact"/>
        <w:ind w:firstLine="480" w:firstLineChars="200"/>
        <w:jc w:val="left"/>
        <w:rPr>
          <w:rFonts w:hint="eastAsia" w:ascii="宋体" w:hAnsi="宋体" w:cs="宋体"/>
          <w:sz w:val="24"/>
          <w:szCs w:val="24"/>
        </w:rPr>
      </w:pPr>
    </w:p>
    <w:p w14:paraId="0B42CF34">
      <w:pPr>
        <w:spacing w:after="120"/>
        <w:ind w:firstLine="240" w:firstLineChars="100"/>
        <w:rPr>
          <w:rFonts w:hint="eastAsia" w:ascii="宋体" w:hAnsi="宋体" w:cs="宋体"/>
          <w:sz w:val="24"/>
          <w:szCs w:val="24"/>
        </w:rPr>
      </w:pPr>
    </w:p>
    <w:p w14:paraId="1D13B843">
      <w:pPr>
        <w:spacing w:line="320" w:lineRule="exact"/>
        <w:ind w:firstLine="480" w:firstLineChars="200"/>
        <w:rPr>
          <w:rFonts w:hint="eastAsia" w:ascii="宋体" w:hAnsi="宋体" w:cs="宋体"/>
          <w:sz w:val="24"/>
          <w:szCs w:val="24"/>
        </w:rPr>
      </w:pPr>
    </w:p>
    <w:p w14:paraId="1890A8ED">
      <w:pPr>
        <w:spacing w:line="320" w:lineRule="exact"/>
        <w:ind w:firstLine="480" w:firstLineChars="200"/>
        <w:rPr>
          <w:rFonts w:hint="eastAsia" w:ascii="宋体" w:hAnsi="宋体" w:cs="宋体"/>
          <w:sz w:val="24"/>
          <w:szCs w:val="24"/>
        </w:rPr>
      </w:pPr>
    </w:p>
    <w:p w14:paraId="00AD43A0">
      <w:pPr>
        <w:spacing w:line="320" w:lineRule="exact"/>
        <w:ind w:firstLine="480" w:firstLineChars="200"/>
        <w:rPr>
          <w:rFonts w:hint="eastAsia" w:ascii="宋体" w:hAnsi="宋体" w:cs="宋体"/>
          <w:sz w:val="24"/>
          <w:szCs w:val="24"/>
        </w:rPr>
      </w:pPr>
    </w:p>
    <w:p w14:paraId="1207F518">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56525463">
      <w:pPr>
        <w:spacing w:line="520" w:lineRule="exact"/>
        <w:ind w:firstLine="960" w:firstLineChars="400"/>
        <w:jc w:val="left"/>
        <w:rPr>
          <w:rFonts w:hint="eastAsia" w:ascii="宋体" w:hAnsi="宋体" w:cs="宋体"/>
          <w:sz w:val="24"/>
          <w:szCs w:val="24"/>
        </w:rPr>
      </w:pPr>
    </w:p>
    <w:p w14:paraId="2F7C47EC">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4DE004BF">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2622EF53">
      <w:pPr>
        <w:ind w:firstLine="482"/>
        <w:jc w:val="center"/>
        <w:rPr>
          <w:rFonts w:hint="eastAsia" w:ascii="宋体" w:hAnsi="宋体" w:cs="宋体"/>
          <w:sz w:val="24"/>
          <w:szCs w:val="24"/>
        </w:rPr>
      </w:pPr>
    </w:p>
    <w:p w14:paraId="2544181F">
      <w:pPr>
        <w:ind w:firstLine="482"/>
        <w:jc w:val="center"/>
        <w:rPr>
          <w:rFonts w:hint="eastAsia" w:ascii="宋体" w:hAnsi="宋体" w:cs="宋体"/>
          <w:sz w:val="24"/>
          <w:szCs w:val="24"/>
        </w:rPr>
      </w:pPr>
    </w:p>
    <w:p w14:paraId="405E365A">
      <w:pPr>
        <w:ind w:firstLine="482"/>
        <w:jc w:val="center"/>
        <w:rPr>
          <w:rFonts w:hint="eastAsia" w:ascii="宋体" w:hAnsi="宋体" w:cs="宋体"/>
          <w:sz w:val="24"/>
          <w:szCs w:val="24"/>
        </w:rPr>
      </w:pPr>
    </w:p>
    <w:p w14:paraId="7957F368">
      <w:pPr>
        <w:ind w:firstLine="482"/>
        <w:jc w:val="center"/>
        <w:rPr>
          <w:rFonts w:hint="eastAsia" w:ascii="宋体" w:hAnsi="宋体" w:cs="宋体"/>
          <w:sz w:val="24"/>
          <w:szCs w:val="24"/>
        </w:rPr>
      </w:pPr>
    </w:p>
    <w:p w14:paraId="3E21DF62">
      <w:pPr>
        <w:ind w:firstLine="482"/>
        <w:jc w:val="center"/>
        <w:rPr>
          <w:rFonts w:hint="eastAsia" w:ascii="宋体" w:hAnsi="宋体" w:cs="宋体"/>
          <w:sz w:val="24"/>
          <w:szCs w:val="24"/>
        </w:rPr>
      </w:pPr>
    </w:p>
    <w:p w14:paraId="34837D28">
      <w:pPr>
        <w:ind w:firstLine="482"/>
        <w:jc w:val="center"/>
        <w:rPr>
          <w:rFonts w:hint="eastAsia" w:ascii="宋体" w:hAnsi="宋体" w:cs="宋体"/>
          <w:sz w:val="24"/>
          <w:szCs w:val="24"/>
        </w:rPr>
      </w:pPr>
    </w:p>
    <w:p w14:paraId="3365371B">
      <w:pPr>
        <w:ind w:firstLine="482"/>
        <w:jc w:val="center"/>
        <w:rPr>
          <w:rFonts w:hint="eastAsia" w:ascii="宋体" w:hAnsi="宋体" w:cs="宋体"/>
          <w:sz w:val="24"/>
          <w:szCs w:val="24"/>
        </w:rPr>
      </w:pPr>
    </w:p>
    <w:p w14:paraId="4CFFDCE7">
      <w:pPr>
        <w:ind w:firstLine="482"/>
        <w:jc w:val="center"/>
        <w:rPr>
          <w:rFonts w:hint="eastAsia" w:ascii="宋体" w:hAnsi="宋体" w:cs="宋体"/>
          <w:sz w:val="24"/>
          <w:szCs w:val="24"/>
        </w:rPr>
      </w:pPr>
    </w:p>
    <w:p w14:paraId="0ECA5872">
      <w:pPr>
        <w:jc w:val="left"/>
        <w:rPr>
          <w:rFonts w:hint="eastAsia" w:ascii="宋体" w:hAnsi="宋体" w:cs="宋体"/>
          <w:b/>
          <w:bCs/>
          <w:sz w:val="24"/>
          <w:szCs w:val="24"/>
        </w:rPr>
      </w:pPr>
      <w:r>
        <w:rPr>
          <w:rFonts w:hint="eastAsia" w:ascii="宋体" w:hAnsi="宋体" w:cs="宋体"/>
          <w:b/>
          <w:bCs/>
          <w:sz w:val="24"/>
          <w:szCs w:val="24"/>
        </w:rPr>
        <w:t>附件四：</w:t>
      </w:r>
    </w:p>
    <w:p w14:paraId="03AFCEAE">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0A98A4B5">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1CF36FC6">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color w:val="000000"/>
          <w:sz w:val="24"/>
          <w:szCs w:val="22"/>
          <w:u w:val="single"/>
        </w:rPr>
        <w:t>XXXXXX工程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《XXX合同》【合同编号：XXXX】，</w:t>
      </w:r>
      <w:r>
        <w:rPr>
          <w:rFonts w:hint="eastAsia" w:ascii="宋体" w:hAnsi="宋体" w:cs="宋体"/>
          <w:sz w:val="24"/>
          <w:szCs w:val="24"/>
        </w:rPr>
        <w:t>保障农民工合法权益，现就农民工工资支付事宜，郑重作出如下承诺：</w:t>
      </w:r>
    </w:p>
    <w:p w14:paraId="4213C55D">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0B8750BD">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61310EDE">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32143AEF">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4D25A5F6">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385C9E9E">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543DDB7B">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6419CD7B">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4CECD2AE">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345B45BD">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C8F260C">
      <w:pPr>
        <w:ind w:firstLine="482"/>
        <w:jc w:val="center"/>
        <w:rPr>
          <w:rFonts w:hint="eastAsia" w:ascii="宋体" w:hAnsi="宋体" w:cs="宋体"/>
          <w:sz w:val="24"/>
          <w:szCs w:val="24"/>
        </w:rPr>
      </w:pPr>
    </w:p>
    <w:p w14:paraId="0AB371A8">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211BDE99">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171A16CB">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375FA2">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785CB1B3">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5635E518">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EE91979">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2F832BD9">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1E66CD88">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CA2AB93">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379D08C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2046AB96">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8E78AF5">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15CACDD2">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51F415E1">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231591B">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4A3442D1">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42CCAD71">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BF83D4B">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1D5436F2">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6CFED7A4">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126A57D">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02A7734C">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109D28C3">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7A38ECB">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28A9AEA1">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6F2128C2">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831853F">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1ED1BBDF">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7EEAF096">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6259701">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4B1EFD5F">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0DB9B049">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61CAAD9">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64D30026">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31AA10FA">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7ACAB60">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263746F6">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67C3C6E3">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45A16D8">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6F2B3601">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60DEE47F">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CB1DC7D">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2E648213">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014BD503">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1F0D4EB">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F253414">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55377D60">
      <w:pPr>
        <w:ind w:firstLine="482"/>
        <w:jc w:val="center"/>
        <w:rPr>
          <w:rFonts w:hint="eastAsia" w:ascii="宋体" w:hAnsi="宋体" w:cs="宋体"/>
          <w:b/>
          <w:bCs/>
          <w:sz w:val="24"/>
          <w:szCs w:val="24"/>
        </w:rPr>
      </w:pPr>
    </w:p>
    <w:p w14:paraId="4CD1A8F0">
      <w:pPr>
        <w:ind w:firstLine="422" w:firstLineChars="200"/>
        <w:rPr>
          <w:rFonts w:hint="eastAsia" w:ascii="宋体" w:hAnsi="宋体" w:cs="宋体"/>
          <w:b/>
          <w:bCs/>
          <w:szCs w:val="21"/>
        </w:rPr>
      </w:pPr>
      <w:r>
        <w:rPr>
          <w:rFonts w:hint="eastAsia" w:ascii="宋体" w:hAnsi="宋体" w:cs="宋体"/>
          <w:b/>
          <w:bCs/>
          <w:szCs w:val="21"/>
        </w:rPr>
        <w:t>装订要求：胶装，密封。</w:t>
      </w:r>
    </w:p>
    <w:p w14:paraId="224AD50F">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第五部分   报价函部分格式</w:t>
      </w:r>
    </w:p>
    <w:p w14:paraId="2BDC5A12">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3F78322A">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012955FF">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lang w:eastAsia="zh-CN"/>
        </w:rPr>
        <w:t>李村煤矿采煤沉陷区（1303、1305工作面）综合治理项目</w:t>
      </w:r>
      <w:r>
        <w:rPr>
          <w:rFonts w:hint="eastAsia" w:ascii="宋体" w:hAnsi="宋体" w:cs="宋体"/>
          <w:sz w:val="24"/>
          <w:szCs w:val="24"/>
        </w:rPr>
        <w:t>施工的谈判活动并提交报价文件，为此，我方郑重声明以下诸点，并负法律责任。</w:t>
      </w:r>
    </w:p>
    <w:p w14:paraId="29D4B7DC">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609E2A71">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2ECF2D3F">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5D07932A">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06A5A4D4">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1BB10214">
      <w:pPr>
        <w:spacing w:line="500" w:lineRule="exact"/>
        <w:ind w:firstLine="480" w:firstLineChars="200"/>
        <w:rPr>
          <w:rFonts w:hint="eastAsia" w:ascii="宋体" w:hAnsi="宋体" w:cs="宋体"/>
          <w:sz w:val="24"/>
          <w:szCs w:val="24"/>
        </w:rPr>
      </w:pPr>
      <w:r>
        <w:rPr>
          <w:rFonts w:hint="eastAsia" w:ascii="宋体" w:hAnsi="宋体" w:cs="宋体"/>
          <w:sz w:val="24"/>
          <w:szCs w:val="24"/>
        </w:rPr>
        <w:t>6、我方的报价文件自报价之日起有效期至合同签订完成。</w:t>
      </w:r>
    </w:p>
    <w:p w14:paraId="70A9816B">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31D6E30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6" w:name="OLE_LINK9"/>
      <w:r>
        <w:rPr>
          <w:rFonts w:hint="eastAsia" w:ascii="宋体" w:hAnsi="宋体" w:cs="宋体"/>
          <w:sz w:val="24"/>
          <w:szCs w:val="24"/>
          <w:u w:val="single"/>
        </w:rPr>
        <w:t xml:space="preserve">              元</w:t>
      </w:r>
      <w:bookmarkEnd w:id="136"/>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1BCF5E07">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7D570303">
      <w:pPr>
        <w:spacing w:line="500" w:lineRule="exact"/>
        <w:ind w:firstLine="480" w:firstLineChars="200"/>
        <w:rPr>
          <w:rFonts w:hint="eastAsia" w:ascii="宋体" w:hAnsi="宋体" w:cs="宋体"/>
          <w:sz w:val="24"/>
          <w:szCs w:val="24"/>
        </w:rPr>
      </w:pPr>
    </w:p>
    <w:p w14:paraId="0E1B8D71">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520DEB8F">
      <w:pPr>
        <w:spacing w:line="500" w:lineRule="exact"/>
        <w:ind w:firstLine="480" w:firstLineChars="200"/>
        <w:rPr>
          <w:rFonts w:hint="eastAsia" w:ascii="宋体" w:hAnsi="宋体" w:cs="宋体"/>
          <w:sz w:val="24"/>
          <w:szCs w:val="24"/>
        </w:rPr>
      </w:pPr>
    </w:p>
    <w:p w14:paraId="7B12C009">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195E1979">
      <w:pPr>
        <w:spacing w:line="500" w:lineRule="exact"/>
        <w:ind w:firstLine="480" w:firstLineChars="200"/>
        <w:rPr>
          <w:rFonts w:hint="eastAsia" w:ascii="宋体" w:hAnsi="宋体" w:cs="宋体"/>
          <w:sz w:val="24"/>
          <w:szCs w:val="24"/>
        </w:rPr>
      </w:pPr>
    </w:p>
    <w:p w14:paraId="4A0408B4">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17CEC1C0">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71EBACD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795319AF">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040D3D66">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0AF9180C">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111C3B5C">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031DF857">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2FCCD2C2">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bookmarkStart w:id="137" w:name="_Hlk99962718"/>
      <w:r>
        <w:rPr>
          <w:rFonts w:hint="eastAsia" w:ascii="宋体" w:hAnsi="宋体" w:cs="宋体"/>
          <w:sz w:val="24"/>
          <w:szCs w:val="24"/>
          <w:u w:val="single"/>
          <w:lang w:eastAsia="zh-CN"/>
        </w:rPr>
        <w:t>李村煤矿采煤沉陷区（1303、1305工作面）综合治理项目</w:t>
      </w:r>
      <w:r>
        <w:rPr>
          <w:rFonts w:hint="eastAsia" w:ascii="宋体" w:hAnsi="宋体" w:cs="宋体"/>
          <w:sz w:val="24"/>
          <w:szCs w:val="24"/>
          <w:u w:val="single"/>
        </w:rPr>
        <w:t xml:space="preserve">  </w:t>
      </w:r>
      <w:r>
        <w:rPr>
          <w:rFonts w:hint="eastAsia" w:ascii="宋体" w:hAnsi="宋体" w:cs="宋体"/>
          <w:sz w:val="24"/>
          <w:szCs w:val="24"/>
        </w:rPr>
        <w:t>商务谈判、合同签订及施工等的一切事宜</w:t>
      </w:r>
      <w:bookmarkEnd w:id="137"/>
      <w:r>
        <w:rPr>
          <w:rFonts w:hint="eastAsia" w:ascii="宋体" w:hAnsi="宋体" w:cs="宋体"/>
          <w:sz w:val="24"/>
          <w:szCs w:val="24"/>
        </w:rPr>
        <w:t>，</w:t>
      </w:r>
      <w:bookmarkStart w:id="138" w:name="_Hlk99962738"/>
      <w:r>
        <w:rPr>
          <w:rFonts w:hint="eastAsia" w:ascii="宋体" w:hAnsi="宋体" w:cs="宋体"/>
          <w:sz w:val="24"/>
          <w:szCs w:val="24"/>
        </w:rPr>
        <w:t>并代表我公司签署相关的各类文件包括但不限于签订合同、办理结算等文件我单位均予承认</w:t>
      </w:r>
      <w:bookmarkEnd w:id="138"/>
      <w:r>
        <w:rPr>
          <w:rFonts w:hint="eastAsia" w:ascii="宋体" w:hAnsi="宋体" w:cs="宋体"/>
          <w:sz w:val="24"/>
          <w:szCs w:val="24"/>
        </w:rPr>
        <w:t>。对其行为，我公司均予以确认并承担相应的法律责任。</w:t>
      </w:r>
    </w:p>
    <w:p w14:paraId="5FBE3C50">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201C9FC2">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05298F07">
      <w:pPr>
        <w:spacing w:line="560" w:lineRule="exact"/>
        <w:ind w:firstLine="480" w:firstLineChars="200"/>
        <w:rPr>
          <w:rFonts w:hint="eastAsia" w:ascii="宋体" w:hAnsi="宋体" w:cs="宋体"/>
          <w:sz w:val="24"/>
          <w:szCs w:val="24"/>
        </w:rPr>
      </w:pPr>
    </w:p>
    <w:p w14:paraId="26609FD7">
      <w:pPr>
        <w:spacing w:line="560" w:lineRule="exact"/>
        <w:rPr>
          <w:rFonts w:hint="eastAsia" w:ascii="宋体" w:hAnsi="宋体" w:cs="宋体"/>
          <w:sz w:val="24"/>
          <w:szCs w:val="24"/>
        </w:rPr>
      </w:pPr>
    </w:p>
    <w:p w14:paraId="63E0B998">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3F3CE8CA">
      <w:pPr>
        <w:spacing w:line="560" w:lineRule="exact"/>
        <w:ind w:firstLine="480" w:firstLineChars="200"/>
        <w:rPr>
          <w:rFonts w:hint="eastAsia" w:ascii="宋体" w:hAnsi="宋体" w:cs="宋体"/>
          <w:sz w:val="24"/>
          <w:szCs w:val="24"/>
        </w:rPr>
      </w:pPr>
    </w:p>
    <w:p w14:paraId="1EBB6ECB">
      <w:pPr>
        <w:spacing w:line="560" w:lineRule="exact"/>
        <w:ind w:firstLine="480" w:firstLineChars="200"/>
        <w:rPr>
          <w:rFonts w:hint="eastAsia" w:ascii="宋体" w:hAnsi="宋体" w:cs="宋体"/>
          <w:sz w:val="24"/>
          <w:szCs w:val="24"/>
        </w:rPr>
      </w:pPr>
    </w:p>
    <w:p w14:paraId="17961A52">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747C7495">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65916C31">
      <w:pPr>
        <w:spacing w:line="560" w:lineRule="exact"/>
        <w:rPr>
          <w:rFonts w:hint="eastAsia" w:ascii="宋体" w:hAnsi="宋体" w:cs="宋体"/>
          <w:sz w:val="24"/>
          <w:szCs w:val="24"/>
        </w:rPr>
      </w:pPr>
    </w:p>
    <w:p w14:paraId="16F07B94">
      <w:pPr>
        <w:pStyle w:val="14"/>
        <w:spacing w:line="560" w:lineRule="exact"/>
        <w:ind w:firstLine="240"/>
        <w:rPr>
          <w:rFonts w:hint="eastAsia" w:ascii="宋体" w:hAnsi="宋体" w:cs="宋体"/>
          <w:sz w:val="24"/>
        </w:rPr>
      </w:pPr>
    </w:p>
    <w:p w14:paraId="22C1A633">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7A11A64D">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1225C585">
      <w:pPr>
        <w:jc w:val="center"/>
        <w:rPr>
          <w:rFonts w:hint="eastAsia" w:ascii="宋体" w:hAnsi="宋体" w:cs="宋体"/>
          <w:sz w:val="24"/>
          <w:szCs w:val="24"/>
        </w:rPr>
      </w:pPr>
    </w:p>
    <w:p w14:paraId="4E17485F">
      <w:pPr>
        <w:jc w:val="center"/>
        <w:rPr>
          <w:rFonts w:hint="eastAsia" w:ascii="宋体" w:hAnsi="宋体" w:cs="宋体"/>
          <w:sz w:val="24"/>
          <w:szCs w:val="24"/>
        </w:rPr>
      </w:pPr>
    </w:p>
    <w:p w14:paraId="6E40422B">
      <w:pPr>
        <w:jc w:val="center"/>
        <w:rPr>
          <w:rFonts w:hint="eastAsia" w:ascii="宋体" w:hAnsi="宋体" w:cs="宋体"/>
          <w:sz w:val="24"/>
          <w:szCs w:val="24"/>
        </w:rPr>
        <w:sectPr>
          <w:pgSz w:w="11906" w:h="16838"/>
          <w:pgMar w:top="1304" w:right="1417" w:bottom="1304" w:left="1417" w:header="851" w:footer="992" w:gutter="0"/>
          <w:cols w:space="720" w:num="1"/>
          <w:docGrid w:type="lines" w:linePitch="312" w:charSpace="0"/>
        </w:sectPr>
      </w:pPr>
    </w:p>
    <w:p w14:paraId="32376DC6">
      <w:pPr>
        <w:jc w:val="center"/>
        <w:rPr>
          <w:rFonts w:hint="eastAsia" w:ascii="宋体" w:hAnsi="宋体" w:cs="宋体"/>
          <w:sz w:val="24"/>
          <w:szCs w:val="24"/>
        </w:rPr>
      </w:pPr>
    </w:p>
    <w:p w14:paraId="137B0C0A">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47776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72899D91">
            <w:pPr>
              <w:rPr>
                <w:rFonts w:hint="eastAsia" w:ascii="宋体" w:hAnsi="宋体" w:cs="宋体"/>
                <w:sz w:val="24"/>
                <w:szCs w:val="24"/>
              </w:rPr>
            </w:pPr>
          </w:p>
        </w:tc>
        <w:tc>
          <w:tcPr>
            <w:tcW w:w="4540" w:type="dxa"/>
          </w:tcPr>
          <w:p w14:paraId="246EBDE3">
            <w:pPr>
              <w:rPr>
                <w:rFonts w:hint="eastAsia" w:ascii="宋体" w:hAnsi="宋体" w:cs="宋体"/>
                <w:sz w:val="24"/>
                <w:szCs w:val="24"/>
              </w:rPr>
            </w:pPr>
          </w:p>
        </w:tc>
      </w:tr>
    </w:tbl>
    <w:p w14:paraId="4B4A3E27">
      <w:pPr>
        <w:jc w:val="center"/>
        <w:rPr>
          <w:rFonts w:hint="eastAsia" w:ascii="宋体" w:hAnsi="宋体" w:cs="宋体"/>
          <w:sz w:val="24"/>
          <w:szCs w:val="24"/>
        </w:rPr>
      </w:pPr>
    </w:p>
    <w:p w14:paraId="7A3F30A9">
      <w:pPr>
        <w:jc w:val="center"/>
        <w:rPr>
          <w:rFonts w:hint="eastAsia" w:ascii="宋体" w:hAnsi="宋体" w:cs="宋体"/>
          <w:sz w:val="24"/>
          <w:szCs w:val="24"/>
        </w:rPr>
      </w:pPr>
    </w:p>
    <w:p w14:paraId="653AC312">
      <w:pPr>
        <w:jc w:val="center"/>
        <w:rPr>
          <w:rFonts w:hint="eastAsia" w:ascii="宋体" w:hAnsi="宋体" w:cs="宋体"/>
          <w:sz w:val="24"/>
          <w:szCs w:val="24"/>
        </w:rPr>
      </w:pPr>
    </w:p>
    <w:p w14:paraId="1A5A7729">
      <w:pPr>
        <w:jc w:val="center"/>
        <w:rPr>
          <w:rFonts w:hint="eastAsia" w:ascii="宋体" w:hAnsi="宋体" w:cs="宋体"/>
          <w:sz w:val="24"/>
          <w:szCs w:val="24"/>
        </w:rPr>
      </w:pPr>
    </w:p>
    <w:p w14:paraId="1B9A2FC5">
      <w:pPr>
        <w:jc w:val="center"/>
        <w:rPr>
          <w:rFonts w:hint="eastAsia" w:ascii="宋体" w:hAnsi="宋体" w:cs="宋体"/>
          <w:sz w:val="24"/>
          <w:szCs w:val="24"/>
        </w:rPr>
      </w:pPr>
    </w:p>
    <w:p w14:paraId="0527642C">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7A683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533AAA06">
            <w:pPr>
              <w:rPr>
                <w:rFonts w:hint="eastAsia" w:ascii="宋体" w:hAnsi="宋体" w:cs="宋体"/>
                <w:sz w:val="24"/>
                <w:szCs w:val="24"/>
              </w:rPr>
            </w:pPr>
          </w:p>
        </w:tc>
        <w:tc>
          <w:tcPr>
            <w:tcW w:w="4520" w:type="dxa"/>
          </w:tcPr>
          <w:p w14:paraId="0C99914F">
            <w:pPr>
              <w:rPr>
                <w:rFonts w:hint="eastAsia" w:ascii="宋体" w:hAnsi="宋体" w:cs="宋体"/>
                <w:sz w:val="24"/>
                <w:szCs w:val="24"/>
              </w:rPr>
            </w:pPr>
          </w:p>
        </w:tc>
      </w:tr>
    </w:tbl>
    <w:p w14:paraId="0A30B580">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09AF9724">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lang w:eastAsia="zh-CN"/>
        </w:rPr>
        <w:t>李村煤矿采煤沉陷区（1303、1305工作面）综合治理项目</w:t>
      </w:r>
      <w:r>
        <w:rPr>
          <w:rFonts w:hint="eastAsia" w:ascii="宋体" w:hAnsi="宋体" w:cs="宋体"/>
          <w:sz w:val="24"/>
          <w:szCs w:val="24"/>
          <w:u w:val="single"/>
        </w:rPr>
        <w:t xml:space="preserve">    </w:t>
      </w:r>
    </w:p>
    <w:p w14:paraId="3045F6ED">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071EBA71">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3F787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40E33A72">
            <w:pPr>
              <w:jc w:val="center"/>
              <w:rPr>
                <w:rFonts w:hint="eastAsia" w:ascii="宋体" w:hAnsi="宋体" w:cs="宋体"/>
                <w:sz w:val="24"/>
                <w:szCs w:val="24"/>
              </w:rPr>
            </w:pPr>
            <w:r>
              <w:rPr>
                <w:rFonts w:hint="eastAsia" w:ascii="宋体" w:hAnsi="宋体" w:cs="宋体"/>
                <w:sz w:val="24"/>
                <w:szCs w:val="24"/>
              </w:rPr>
              <w:t>谈判前</w:t>
            </w:r>
          </w:p>
          <w:p w14:paraId="6846067F">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6174233B">
            <w:pPr>
              <w:jc w:val="left"/>
              <w:rPr>
                <w:rFonts w:hint="eastAsia" w:ascii="宋体" w:hAnsi="宋体" w:cs="宋体"/>
                <w:sz w:val="24"/>
                <w:szCs w:val="24"/>
              </w:rPr>
            </w:pPr>
            <w:r>
              <w:rPr>
                <w:rFonts w:hint="eastAsia" w:ascii="宋体" w:hAnsi="宋体" w:cs="宋体"/>
                <w:sz w:val="24"/>
                <w:szCs w:val="24"/>
              </w:rPr>
              <w:t>大写：</w:t>
            </w:r>
          </w:p>
        </w:tc>
      </w:tr>
      <w:tr w14:paraId="763B2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0BF6F811">
            <w:pPr>
              <w:jc w:val="center"/>
              <w:rPr>
                <w:rFonts w:hint="eastAsia" w:ascii="宋体" w:hAnsi="宋体" w:cs="宋体"/>
                <w:sz w:val="24"/>
                <w:szCs w:val="24"/>
              </w:rPr>
            </w:pPr>
          </w:p>
        </w:tc>
        <w:tc>
          <w:tcPr>
            <w:tcW w:w="7066" w:type="dxa"/>
            <w:gridSpan w:val="3"/>
            <w:vAlign w:val="center"/>
          </w:tcPr>
          <w:p w14:paraId="1C975F99">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0B231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561F8267">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11DA9F6F">
            <w:pPr>
              <w:jc w:val="center"/>
              <w:rPr>
                <w:rFonts w:hint="eastAsia" w:ascii="宋体" w:hAnsi="宋体" w:cs="宋体"/>
                <w:sz w:val="24"/>
                <w:szCs w:val="24"/>
              </w:rPr>
            </w:pPr>
          </w:p>
        </w:tc>
      </w:tr>
      <w:tr w14:paraId="14055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5CF6DC95">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05792822">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4A758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2C1A35EE">
            <w:pPr>
              <w:jc w:val="center"/>
              <w:rPr>
                <w:rFonts w:hint="eastAsia" w:ascii="宋体" w:hAnsi="宋体" w:cs="宋体"/>
                <w:sz w:val="24"/>
                <w:szCs w:val="24"/>
              </w:rPr>
            </w:pPr>
            <w:r>
              <w:rPr>
                <w:rFonts w:hint="eastAsia" w:ascii="宋体" w:hAnsi="宋体" w:cs="宋体"/>
                <w:sz w:val="24"/>
                <w:szCs w:val="24"/>
              </w:rPr>
              <w:t>项目经理</w:t>
            </w:r>
          </w:p>
          <w:p w14:paraId="0493B3C5">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31644AE8">
            <w:pPr>
              <w:rPr>
                <w:rFonts w:hint="eastAsia" w:ascii="宋体" w:hAnsi="宋体" w:cs="宋体"/>
                <w:sz w:val="24"/>
                <w:szCs w:val="24"/>
              </w:rPr>
            </w:pPr>
          </w:p>
        </w:tc>
        <w:tc>
          <w:tcPr>
            <w:tcW w:w="2156" w:type="dxa"/>
            <w:vAlign w:val="center"/>
          </w:tcPr>
          <w:p w14:paraId="6F9A84EA">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15E9EEA9">
            <w:pPr>
              <w:rPr>
                <w:rFonts w:hint="eastAsia" w:ascii="宋体" w:hAnsi="宋体" w:cs="宋体"/>
                <w:sz w:val="24"/>
                <w:szCs w:val="24"/>
              </w:rPr>
            </w:pPr>
          </w:p>
        </w:tc>
      </w:tr>
      <w:tr w14:paraId="308F7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18F0C0ED">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67260C67">
            <w:pPr>
              <w:ind w:firstLine="2640" w:firstLineChars="1100"/>
              <w:rPr>
                <w:rFonts w:hint="eastAsia" w:ascii="宋体" w:hAnsi="宋体" w:cs="宋体"/>
                <w:sz w:val="24"/>
                <w:szCs w:val="24"/>
              </w:rPr>
            </w:pPr>
          </w:p>
          <w:p w14:paraId="39B6B01F">
            <w:pPr>
              <w:ind w:firstLine="2640" w:firstLineChars="1100"/>
              <w:rPr>
                <w:rFonts w:hint="eastAsia" w:ascii="宋体" w:hAnsi="宋体" w:cs="宋体"/>
                <w:sz w:val="24"/>
                <w:szCs w:val="24"/>
              </w:rPr>
            </w:pPr>
          </w:p>
        </w:tc>
      </w:tr>
      <w:tr w14:paraId="5EF9A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0A5E01D8">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tcPr>
          <w:p w14:paraId="5379734A">
            <w:pPr>
              <w:ind w:firstLine="560" w:firstLineChars="200"/>
              <w:rPr>
                <w:sz w:val="28"/>
                <w:szCs w:val="28"/>
              </w:rPr>
            </w:pPr>
          </w:p>
          <w:p w14:paraId="7548C415">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r>
              <w:rPr>
                <w:rFonts w:hint="eastAsia"/>
                <w:sz w:val="24"/>
                <w:szCs w:val="24"/>
              </w:rPr>
              <w:t xml:space="preserve">  </w:t>
            </w:r>
          </w:p>
          <w:p w14:paraId="0397508B">
            <w:pPr>
              <w:rPr>
                <w:rFonts w:hint="eastAsia" w:ascii="宋体" w:hAnsi="宋体" w:cs="宋体"/>
                <w:sz w:val="24"/>
                <w:szCs w:val="24"/>
              </w:rPr>
            </w:pPr>
          </w:p>
        </w:tc>
      </w:tr>
      <w:tr w14:paraId="022EF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29CEEB8B">
            <w:pPr>
              <w:rPr>
                <w:rFonts w:hint="eastAsia" w:ascii="宋体" w:hAnsi="宋体" w:cs="宋体"/>
                <w:sz w:val="24"/>
                <w:szCs w:val="24"/>
              </w:rPr>
            </w:pPr>
            <w:r>
              <w:rPr>
                <w:rFonts w:hint="eastAsia" w:ascii="宋体" w:hAnsi="宋体" w:cs="宋体"/>
                <w:sz w:val="24"/>
                <w:szCs w:val="24"/>
              </w:rPr>
              <w:t>此报价一览表内内容尽量充实。</w:t>
            </w:r>
          </w:p>
        </w:tc>
      </w:tr>
    </w:tbl>
    <w:p w14:paraId="5E8D570A">
      <w:pPr>
        <w:rPr>
          <w:rFonts w:hint="eastAsia" w:ascii="宋体" w:hAnsi="宋体" w:cs="宋体"/>
          <w:sz w:val="24"/>
          <w:szCs w:val="24"/>
        </w:rPr>
      </w:pPr>
    </w:p>
    <w:p w14:paraId="6F50FA2B">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26973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109A24CE">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14:paraId="0482BCF2">
            <w:pPr>
              <w:jc w:val="center"/>
              <w:rPr>
                <w:rFonts w:hint="eastAsia" w:ascii="宋体" w:hAnsi="宋体" w:cs="宋体"/>
                <w:sz w:val="24"/>
                <w:szCs w:val="24"/>
              </w:rPr>
            </w:pPr>
            <w:r>
              <w:rPr>
                <w:rFonts w:hint="eastAsia" w:ascii="宋体" w:hAnsi="宋体" w:cs="宋体"/>
                <w:sz w:val="24"/>
                <w:szCs w:val="24"/>
              </w:rPr>
              <w:t>（名称并盖章）</w:t>
            </w:r>
          </w:p>
        </w:tc>
      </w:tr>
      <w:tr w14:paraId="23A65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11F31CAB">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14:paraId="369F9866">
            <w:pPr>
              <w:jc w:val="center"/>
              <w:rPr>
                <w:rFonts w:hint="eastAsia" w:ascii="宋体" w:hAnsi="宋体" w:eastAsia="宋体" w:cs="宋体"/>
                <w:sz w:val="24"/>
                <w:szCs w:val="24"/>
                <w:u w:val="single"/>
                <w:lang w:eastAsia="zh-CN"/>
              </w:rPr>
            </w:pPr>
            <w:r>
              <w:rPr>
                <w:rFonts w:hint="eastAsia" w:ascii="宋体" w:hAnsi="宋体" w:cs="宋体"/>
                <w:sz w:val="24"/>
                <w:szCs w:val="24"/>
                <w:lang w:eastAsia="zh-CN"/>
              </w:rPr>
              <w:t>李村煤矿采煤沉陷区（1303、1305工作面）综合治理项目</w:t>
            </w:r>
          </w:p>
        </w:tc>
      </w:tr>
      <w:tr w14:paraId="69D80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3F759AD0">
            <w:pPr>
              <w:rPr>
                <w:rFonts w:hint="eastAsia" w:ascii="宋体" w:hAnsi="宋体" w:cs="宋体"/>
                <w:sz w:val="24"/>
                <w:szCs w:val="24"/>
              </w:rPr>
            </w:pPr>
          </w:p>
          <w:p w14:paraId="1DC0F4B5">
            <w:pPr>
              <w:rPr>
                <w:rFonts w:hint="eastAsia" w:ascii="宋体" w:hAnsi="宋体" w:cs="宋体"/>
                <w:sz w:val="24"/>
                <w:szCs w:val="24"/>
              </w:rPr>
            </w:pPr>
          </w:p>
          <w:p w14:paraId="0E7880C0">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3FEFF3AE">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7364414F">
            <w:pPr>
              <w:pStyle w:val="46"/>
              <w:jc w:val="left"/>
              <w:rPr>
                <w:rFonts w:hint="eastAsia" w:ascii="宋体" w:hAnsi="宋体"/>
                <w:sz w:val="28"/>
                <w:szCs w:val="28"/>
                <w:u w:val="single"/>
              </w:rPr>
            </w:pPr>
          </w:p>
          <w:p w14:paraId="682A7180">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3F513ACE">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2A49BB9E">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总价包含的风险范围：不含税总价已涵盖分包人履行和完成本合同工作和服务的所有直接和间接成本和费用，包括但不限于项目成本、管理费、安全文明费、利润和其它费用，且分包人承担其工作范围内材料价格波动的风险。</w:t>
            </w:r>
          </w:p>
          <w:p w14:paraId="69AF5A83">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发生设计变更及工程签证部分，根据相应报价进行增减；报价中没有的套用定额《2012土地开发整理项目预算定额标准》，费率执行报价费率，最终结算金额根据报价进行同比例下浮；其中</w:t>
            </w:r>
            <w:r>
              <w:rPr>
                <w:rFonts w:hint="eastAsia" w:ascii="宋体" w:hAnsi="宋体" w:cs="宋体"/>
                <w:bCs/>
                <w:sz w:val="24"/>
                <w:szCs w:val="24"/>
              </w:rPr>
              <w:t>甲类工取51.04元/工日，乙类工取38.84元/工日，</w:t>
            </w:r>
            <w:r>
              <w:rPr>
                <w:rFonts w:hint="eastAsia" w:ascii="宋体" w:hAnsi="宋体" w:cs="宋体"/>
                <w:sz w:val="24"/>
                <w:szCs w:val="24"/>
              </w:rPr>
              <w:t>材料、机械价差执行报价价格，报价没有的双方协商认可确定；</w:t>
            </w:r>
          </w:p>
          <w:p w14:paraId="073043B0">
            <w:pPr>
              <w:widowControl/>
              <w:spacing w:line="400" w:lineRule="exact"/>
              <w:ind w:firstLine="638" w:firstLineChars="266"/>
              <w:jc w:val="left"/>
              <w:rPr>
                <w:rFonts w:hint="eastAsia" w:ascii="宋体" w:hAnsi="宋体" w:cs="宋体"/>
                <w:sz w:val="24"/>
                <w:szCs w:val="24"/>
              </w:rPr>
            </w:pPr>
            <w:r>
              <w:rPr>
                <w:rFonts w:hint="eastAsia" w:ascii="宋体" w:hAnsi="宋体" w:cs="宋体"/>
                <w:sz w:val="24"/>
                <w:szCs w:val="24"/>
              </w:rPr>
              <w:t>4、报价中不包含水、电费用，在决算时不予扣除。</w:t>
            </w:r>
          </w:p>
          <w:p w14:paraId="61A16039">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06F547C6">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6、本工程开具增值税专用发票，税率为9%，如遇政策性因素，做相应调整。</w:t>
            </w:r>
          </w:p>
          <w:p w14:paraId="0ACF1AF9">
            <w:pPr>
              <w:pStyle w:val="14"/>
              <w:ind w:firstLine="240"/>
              <w:rPr>
                <w:rFonts w:hint="eastAsia" w:ascii="宋体" w:hAnsi="宋体" w:cs="宋体"/>
                <w:sz w:val="24"/>
              </w:rPr>
            </w:pPr>
          </w:p>
          <w:p w14:paraId="464A8418">
            <w:pPr>
              <w:pStyle w:val="15"/>
              <w:ind w:firstLine="0" w:firstLineChars="0"/>
              <w:rPr>
                <w:rFonts w:hint="eastAsia" w:hAnsi="宋体" w:cs="宋体"/>
                <w:sz w:val="24"/>
                <w:szCs w:val="24"/>
              </w:rPr>
            </w:pPr>
          </w:p>
          <w:p w14:paraId="33BA6B0E">
            <w:pPr>
              <w:pStyle w:val="15"/>
              <w:ind w:firstLine="480"/>
              <w:rPr>
                <w:rFonts w:hint="eastAsia" w:hAnsi="宋体" w:cs="宋体"/>
                <w:sz w:val="24"/>
                <w:szCs w:val="24"/>
              </w:rPr>
            </w:pPr>
          </w:p>
          <w:p w14:paraId="11A9C5DD">
            <w:pPr>
              <w:ind w:firstLine="4560" w:firstLineChars="1900"/>
              <w:rPr>
                <w:rFonts w:hint="eastAsia" w:ascii="宋体" w:hAnsi="宋体" w:cs="宋体"/>
                <w:sz w:val="24"/>
                <w:szCs w:val="24"/>
              </w:rPr>
            </w:pPr>
            <w:r>
              <w:rPr>
                <w:rFonts w:hint="eastAsia" w:ascii="宋体" w:hAnsi="宋体" w:cs="宋体"/>
                <w:sz w:val="24"/>
                <w:szCs w:val="24"/>
              </w:rPr>
              <w:t>委托代理人：</w:t>
            </w:r>
          </w:p>
          <w:p w14:paraId="39187797">
            <w:pPr>
              <w:rPr>
                <w:rFonts w:hint="eastAsia" w:ascii="宋体" w:hAnsi="宋体" w:cs="宋体"/>
                <w:sz w:val="24"/>
                <w:szCs w:val="24"/>
              </w:rPr>
            </w:pPr>
            <w:r>
              <w:rPr>
                <w:rFonts w:hint="eastAsia" w:ascii="宋体" w:hAnsi="宋体" w:cs="宋体"/>
                <w:sz w:val="24"/>
                <w:szCs w:val="24"/>
              </w:rPr>
              <w:t xml:space="preserve">                                  </w:t>
            </w:r>
          </w:p>
          <w:p w14:paraId="7AB0C08E">
            <w:pPr>
              <w:ind w:firstLine="4560" w:firstLineChars="1900"/>
              <w:rPr>
                <w:rFonts w:hint="eastAsia" w:ascii="宋体" w:hAnsi="宋体" w:cs="宋体"/>
                <w:sz w:val="24"/>
                <w:szCs w:val="24"/>
              </w:rPr>
            </w:pPr>
            <w:r>
              <w:rPr>
                <w:rFonts w:hint="eastAsia" w:ascii="宋体" w:hAnsi="宋体" w:cs="宋体"/>
                <w:sz w:val="24"/>
                <w:szCs w:val="24"/>
              </w:rPr>
              <w:t>日  期：</w:t>
            </w:r>
          </w:p>
        </w:tc>
      </w:tr>
    </w:tbl>
    <w:p w14:paraId="206799DB">
      <w:pPr>
        <w:ind w:firstLine="482"/>
        <w:rPr>
          <w:rFonts w:hint="eastAsia" w:ascii="宋体" w:hAnsi="宋体" w:cs="宋体"/>
          <w:b/>
          <w:bCs/>
          <w:sz w:val="24"/>
          <w:szCs w:val="24"/>
        </w:rPr>
      </w:pPr>
    </w:p>
    <w:p w14:paraId="41862559">
      <w:pPr>
        <w:ind w:firstLine="241" w:firstLineChars="100"/>
        <w:rPr>
          <w:rFonts w:hint="eastAsia" w:ascii="宋体" w:hAnsi="宋体" w:cs="宋体"/>
          <w:b/>
          <w:bCs/>
          <w:sz w:val="24"/>
          <w:szCs w:val="24"/>
        </w:rPr>
      </w:pPr>
    </w:p>
    <w:p w14:paraId="5253A96A">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6E97186E">
      <w:pPr>
        <w:spacing w:line="480" w:lineRule="auto"/>
        <w:jc w:val="left"/>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附件:</w:t>
      </w:r>
    </w:p>
    <w:p w14:paraId="35911465">
      <w:pPr>
        <w:pStyle w:val="14"/>
        <w:ind w:firstLine="240"/>
        <w:rPr>
          <w:rFonts w:hint="eastAsia" w:ascii="宋体" w:hAnsi="宋体" w:cs="宋体"/>
          <w:sz w:val="24"/>
        </w:rPr>
      </w:pPr>
    </w:p>
    <w:p w14:paraId="19C837D7">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31130215">
      <w:pPr>
        <w:spacing w:line="480" w:lineRule="auto"/>
        <w:ind w:firstLine="480" w:firstLineChars="200"/>
        <w:rPr>
          <w:rFonts w:hint="eastAsia" w:ascii="宋体" w:hAnsi="宋体" w:cs="宋体"/>
          <w:sz w:val="24"/>
          <w:szCs w:val="24"/>
        </w:rPr>
      </w:pPr>
    </w:p>
    <w:p w14:paraId="4143A457">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lang w:eastAsia="zh-CN"/>
        </w:rPr>
        <w:t>李村煤矿采煤沉陷区（1303、1305工作面）综合治理项目</w:t>
      </w:r>
      <w:r>
        <w:rPr>
          <w:rFonts w:hint="eastAsia" w:ascii="宋体" w:hAnsi="宋体" w:cs="宋体"/>
          <w:sz w:val="24"/>
          <w:szCs w:val="24"/>
        </w:rPr>
        <w:t>的谈判文件（电子版），经仔细阅读和考察，我单位意愿参加贵单位于</w:t>
      </w:r>
      <w:r>
        <w:rPr>
          <w:rFonts w:hint="eastAsia" w:ascii="宋体" w:hAnsi="宋体" w:cs="宋体"/>
          <w:sz w:val="24"/>
          <w:szCs w:val="24"/>
          <w:u w:val="single"/>
        </w:rPr>
        <w:t>2026</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3</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18</w:t>
      </w:r>
      <w:r>
        <w:rPr>
          <w:rFonts w:hint="eastAsia" w:ascii="宋体" w:hAnsi="宋体" w:cs="宋体"/>
          <w:sz w:val="24"/>
          <w:szCs w:val="24"/>
          <w:u w:val="single"/>
        </w:rPr>
        <w:t xml:space="preserve"> </w:t>
      </w:r>
      <w:r>
        <w:rPr>
          <w:rFonts w:hint="eastAsia" w:ascii="宋体" w:hAnsi="宋体" w:cs="宋体"/>
          <w:sz w:val="24"/>
          <w:szCs w:val="24"/>
        </w:rPr>
        <w:t>日举行的</w:t>
      </w:r>
      <w:r>
        <w:rPr>
          <w:rFonts w:hint="eastAsia" w:ascii="宋体" w:hAnsi="宋体" w:cs="宋体"/>
          <w:sz w:val="24"/>
          <w:szCs w:val="24"/>
          <w:u w:val="single"/>
          <w:lang w:eastAsia="zh-CN"/>
        </w:rPr>
        <w:t>李村煤矿采煤沉陷区（1303、1305工作面）综合治理项目</w:t>
      </w:r>
      <w:r>
        <w:rPr>
          <w:rFonts w:hint="eastAsia" w:ascii="宋体" w:hAnsi="宋体" w:cs="宋体"/>
          <w:sz w:val="24"/>
          <w:szCs w:val="24"/>
        </w:rPr>
        <w:t>谈判，并保证按文件要求准备相应资料如期参加。</w:t>
      </w:r>
    </w:p>
    <w:p w14:paraId="5B0466BC">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52E61EED">
      <w:pPr>
        <w:pStyle w:val="14"/>
        <w:ind w:firstLine="240"/>
        <w:rPr>
          <w:rFonts w:hint="eastAsia" w:ascii="宋体" w:hAnsi="宋体" w:cs="宋体"/>
          <w:sz w:val="24"/>
        </w:rPr>
      </w:pPr>
    </w:p>
    <w:p w14:paraId="613D41C3">
      <w:pPr>
        <w:pStyle w:val="15"/>
        <w:ind w:firstLine="420"/>
      </w:pPr>
    </w:p>
    <w:p w14:paraId="0610C39D">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4C2D157B">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789DF967">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5F75EFEF">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4A82860E">
      <w:pPr>
        <w:spacing w:line="800" w:lineRule="exact"/>
        <w:ind w:firstLine="480" w:firstLineChars="200"/>
        <w:rPr>
          <w:rFonts w:hint="eastAsia" w:ascii="宋体" w:hAnsi="宋体" w:cs="宋体"/>
          <w:sz w:val="24"/>
          <w:szCs w:val="24"/>
        </w:rPr>
      </w:pPr>
      <w:r>
        <w:rPr>
          <w:rFonts w:hint="eastAsia" w:ascii="宋体" w:hAnsi="宋体" w:cs="宋体"/>
          <w:sz w:val="24"/>
          <w:szCs w:val="24"/>
        </w:rPr>
        <w:t>注：邀请回复直接在邮箱中回复，不需另附word、PDF等文本，本附件在提交报价文件时可不用提交。</w:t>
      </w:r>
    </w:p>
    <w:p w14:paraId="0C5DA5F3">
      <w:pPr>
        <w:spacing w:line="560" w:lineRule="exact"/>
        <w:rPr>
          <w:rFonts w:hint="eastAsia" w:ascii="宋体" w:hAnsi="宋体" w:cs="宋体"/>
          <w:sz w:val="24"/>
          <w:szCs w:val="24"/>
        </w:rPr>
      </w:pPr>
    </w:p>
    <w:p w14:paraId="7FB40D1A">
      <w:pPr>
        <w:pStyle w:val="14"/>
        <w:ind w:firstLine="240"/>
        <w:rPr>
          <w:rFonts w:hint="eastAsia" w:ascii="宋体" w:hAnsi="宋体" w:cs="宋体"/>
          <w:sz w:val="24"/>
        </w:rPr>
      </w:pPr>
    </w:p>
    <w:p w14:paraId="396796A2">
      <w:pPr>
        <w:pStyle w:val="15"/>
        <w:ind w:firstLine="480"/>
        <w:rPr>
          <w:rFonts w:hint="eastAsia" w:hAnsi="宋体" w:cs="宋体"/>
          <w:sz w:val="24"/>
          <w:szCs w:val="24"/>
        </w:rPr>
      </w:pPr>
    </w:p>
    <w:p w14:paraId="560A85D0">
      <w:pPr>
        <w:pStyle w:val="15"/>
        <w:ind w:firstLine="480"/>
        <w:rPr>
          <w:rFonts w:hint="eastAsia" w:hAnsi="宋体" w:cs="宋体"/>
          <w:sz w:val="24"/>
          <w:szCs w:val="24"/>
        </w:rPr>
      </w:pPr>
    </w:p>
    <w:p w14:paraId="6CBC68E8">
      <w:pPr>
        <w:pStyle w:val="15"/>
        <w:ind w:firstLine="480"/>
        <w:rPr>
          <w:rFonts w:hint="eastAsia" w:hAnsi="宋体" w:cs="宋体"/>
          <w:sz w:val="24"/>
          <w:szCs w:val="24"/>
        </w:rPr>
      </w:pPr>
    </w:p>
    <w:p w14:paraId="13117F26">
      <w:pPr>
        <w:pStyle w:val="15"/>
        <w:ind w:firstLine="480"/>
        <w:rPr>
          <w:rFonts w:hint="eastAsia" w:hAnsi="宋体" w:cs="宋体"/>
          <w:sz w:val="24"/>
          <w:szCs w:val="24"/>
        </w:rPr>
      </w:pPr>
    </w:p>
    <w:p w14:paraId="214799D1">
      <w:pPr>
        <w:pStyle w:val="15"/>
        <w:ind w:firstLine="199" w:firstLineChars="83"/>
        <w:rPr>
          <w:rFonts w:hint="eastAsia" w:hAnsi="宋体" w:cs="宋体"/>
          <w:sz w:val="24"/>
          <w:szCs w:val="24"/>
        </w:rPr>
      </w:pPr>
    </w:p>
    <w:sectPr>
      <w:pgSz w:w="11906" w:h="16838"/>
      <w:pgMar w:top="1304" w:right="1417" w:bottom="130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788813">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6F123">
    <w:pPr>
      <w:pStyle w:val="11"/>
      <w:framePr w:wrap="around" w:vAnchor="text" w:hAnchor="margin" w:xAlign="center" w:y="1"/>
      <w:rPr>
        <w:rStyle w:val="19"/>
      </w:rPr>
    </w:pPr>
    <w:r>
      <w:fldChar w:fldCharType="begin"/>
    </w:r>
    <w:r>
      <w:rPr>
        <w:rStyle w:val="19"/>
      </w:rPr>
      <w:instrText xml:space="preserve">PAGE  </w:instrText>
    </w:r>
    <w:r>
      <w:fldChar w:fldCharType="end"/>
    </w:r>
  </w:p>
  <w:p w14:paraId="556DABEC">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A1DBBB">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F7451D">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2AF7451D">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4E00B9">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8EEF0A">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428EEF0A">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BCF1F">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96F6DF">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2996F6DF">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2B0B05">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3F221B">
                          <w:pPr>
                            <w:pStyle w:val="11"/>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7E3F221B">
                    <w:pPr>
                      <w:pStyle w:val="11"/>
                    </w:pPr>
                    <w:r>
                      <w:fldChar w:fldCharType="begin"/>
                    </w:r>
                    <w:r>
                      <w:instrText xml:space="preserve"> PAGE  \* MERGEFORMAT </w:instrText>
                    </w:r>
                    <w:r>
                      <w:fldChar w:fldCharType="separate"/>
                    </w:r>
                    <w:r>
                      <w:t>24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36122"/>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4410"/>
    <w:rsid w:val="000B6416"/>
    <w:rsid w:val="000B6E8B"/>
    <w:rsid w:val="000C55C9"/>
    <w:rsid w:val="000D0D2A"/>
    <w:rsid w:val="000D4249"/>
    <w:rsid w:val="000E2565"/>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1CF3"/>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E13D1"/>
    <w:rsid w:val="001E2028"/>
    <w:rsid w:val="001E72F7"/>
    <w:rsid w:val="001F5B93"/>
    <w:rsid w:val="001F60BA"/>
    <w:rsid w:val="00206035"/>
    <w:rsid w:val="00216D9F"/>
    <w:rsid w:val="00222805"/>
    <w:rsid w:val="002247B8"/>
    <w:rsid w:val="002260B0"/>
    <w:rsid w:val="00233794"/>
    <w:rsid w:val="002361D1"/>
    <w:rsid w:val="00237466"/>
    <w:rsid w:val="00246C7E"/>
    <w:rsid w:val="00247F61"/>
    <w:rsid w:val="00254027"/>
    <w:rsid w:val="00263CB0"/>
    <w:rsid w:val="00265678"/>
    <w:rsid w:val="00270A5C"/>
    <w:rsid w:val="00272AF9"/>
    <w:rsid w:val="00273093"/>
    <w:rsid w:val="00274562"/>
    <w:rsid w:val="00274C95"/>
    <w:rsid w:val="0027586F"/>
    <w:rsid w:val="00276CEB"/>
    <w:rsid w:val="00290A0C"/>
    <w:rsid w:val="002A3D1F"/>
    <w:rsid w:val="002B3414"/>
    <w:rsid w:val="002C2229"/>
    <w:rsid w:val="002C2BAF"/>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0D25"/>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0344"/>
    <w:rsid w:val="003B1CB3"/>
    <w:rsid w:val="003B4080"/>
    <w:rsid w:val="003B4D63"/>
    <w:rsid w:val="003B6336"/>
    <w:rsid w:val="003C4904"/>
    <w:rsid w:val="003C63AF"/>
    <w:rsid w:val="003D18BB"/>
    <w:rsid w:val="003D43E2"/>
    <w:rsid w:val="003E04DB"/>
    <w:rsid w:val="003E6670"/>
    <w:rsid w:val="003F10B8"/>
    <w:rsid w:val="003F1704"/>
    <w:rsid w:val="00403917"/>
    <w:rsid w:val="004134CF"/>
    <w:rsid w:val="004154E9"/>
    <w:rsid w:val="00427857"/>
    <w:rsid w:val="00427C48"/>
    <w:rsid w:val="0043292E"/>
    <w:rsid w:val="00433684"/>
    <w:rsid w:val="00435AE1"/>
    <w:rsid w:val="00436274"/>
    <w:rsid w:val="00440964"/>
    <w:rsid w:val="004422D9"/>
    <w:rsid w:val="00463EA4"/>
    <w:rsid w:val="004653BA"/>
    <w:rsid w:val="004662A6"/>
    <w:rsid w:val="00466812"/>
    <w:rsid w:val="004704DB"/>
    <w:rsid w:val="00470B9D"/>
    <w:rsid w:val="0047563D"/>
    <w:rsid w:val="00485ECB"/>
    <w:rsid w:val="00490F28"/>
    <w:rsid w:val="0049119F"/>
    <w:rsid w:val="00494870"/>
    <w:rsid w:val="004A2698"/>
    <w:rsid w:val="004B23F1"/>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46F1D"/>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3AA0"/>
    <w:rsid w:val="00606880"/>
    <w:rsid w:val="00610AC5"/>
    <w:rsid w:val="006152A8"/>
    <w:rsid w:val="00617180"/>
    <w:rsid w:val="006222C4"/>
    <w:rsid w:val="00624AC9"/>
    <w:rsid w:val="00624DB5"/>
    <w:rsid w:val="00624F25"/>
    <w:rsid w:val="0062725D"/>
    <w:rsid w:val="00635E24"/>
    <w:rsid w:val="00636027"/>
    <w:rsid w:val="00641EAC"/>
    <w:rsid w:val="00647817"/>
    <w:rsid w:val="00672300"/>
    <w:rsid w:val="00676599"/>
    <w:rsid w:val="00681444"/>
    <w:rsid w:val="006853C0"/>
    <w:rsid w:val="006904AD"/>
    <w:rsid w:val="00691E85"/>
    <w:rsid w:val="00694F71"/>
    <w:rsid w:val="006B5BFD"/>
    <w:rsid w:val="006C362A"/>
    <w:rsid w:val="006D227C"/>
    <w:rsid w:val="006E5E1B"/>
    <w:rsid w:val="006E6EF3"/>
    <w:rsid w:val="006E72D6"/>
    <w:rsid w:val="006F1CE9"/>
    <w:rsid w:val="00701D57"/>
    <w:rsid w:val="0070446B"/>
    <w:rsid w:val="0070795F"/>
    <w:rsid w:val="0071593E"/>
    <w:rsid w:val="00715BBE"/>
    <w:rsid w:val="007169AE"/>
    <w:rsid w:val="00721FBE"/>
    <w:rsid w:val="007421EB"/>
    <w:rsid w:val="00752627"/>
    <w:rsid w:val="00754FDE"/>
    <w:rsid w:val="00755899"/>
    <w:rsid w:val="00755AE5"/>
    <w:rsid w:val="00755D0A"/>
    <w:rsid w:val="00772D06"/>
    <w:rsid w:val="00780714"/>
    <w:rsid w:val="00780B5D"/>
    <w:rsid w:val="00782FB4"/>
    <w:rsid w:val="0078346F"/>
    <w:rsid w:val="00790CDF"/>
    <w:rsid w:val="00792FBA"/>
    <w:rsid w:val="0079435F"/>
    <w:rsid w:val="007A6FF9"/>
    <w:rsid w:val="007B29AB"/>
    <w:rsid w:val="007B6A80"/>
    <w:rsid w:val="007C0DCE"/>
    <w:rsid w:val="007C17DE"/>
    <w:rsid w:val="007C28C6"/>
    <w:rsid w:val="007C5F7F"/>
    <w:rsid w:val="007D0487"/>
    <w:rsid w:val="007D09B5"/>
    <w:rsid w:val="007D358B"/>
    <w:rsid w:val="007D5072"/>
    <w:rsid w:val="007D5119"/>
    <w:rsid w:val="007D7DBF"/>
    <w:rsid w:val="007F1500"/>
    <w:rsid w:val="007F21A6"/>
    <w:rsid w:val="007F3C1E"/>
    <w:rsid w:val="007F62CE"/>
    <w:rsid w:val="007F6A25"/>
    <w:rsid w:val="00802573"/>
    <w:rsid w:val="00812075"/>
    <w:rsid w:val="008133A2"/>
    <w:rsid w:val="00822E8C"/>
    <w:rsid w:val="00825BC0"/>
    <w:rsid w:val="0083049B"/>
    <w:rsid w:val="00830715"/>
    <w:rsid w:val="00836C15"/>
    <w:rsid w:val="0084200D"/>
    <w:rsid w:val="00842408"/>
    <w:rsid w:val="008474BF"/>
    <w:rsid w:val="00847CA3"/>
    <w:rsid w:val="008678CE"/>
    <w:rsid w:val="008746B6"/>
    <w:rsid w:val="00876D8E"/>
    <w:rsid w:val="008771A2"/>
    <w:rsid w:val="00881003"/>
    <w:rsid w:val="00881761"/>
    <w:rsid w:val="00882B8C"/>
    <w:rsid w:val="00885F9A"/>
    <w:rsid w:val="00886009"/>
    <w:rsid w:val="008870BE"/>
    <w:rsid w:val="008A17AA"/>
    <w:rsid w:val="008A391B"/>
    <w:rsid w:val="008A71B4"/>
    <w:rsid w:val="008A7A6B"/>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B45D7"/>
    <w:rsid w:val="009B4B69"/>
    <w:rsid w:val="009B6C4D"/>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666AD"/>
    <w:rsid w:val="00A744EF"/>
    <w:rsid w:val="00A7640C"/>
    <w:rsid w:val="00A83B85"/>
    <w:rsid w:val="00A8500B"/>
    <w:rsid w:val="00A92965"/>
    <w:rsid w:val="00A93821"/>
    <w:rsid w:val="00A9388B"/>
    <w:rsid w:val="00AA38BB"/>
    <w:rsid w:val="00AA55FC"/>
    <w:rsid w:val="00AB18C5"/>
    <w:rsid w:val="00AB3853"/>
    <w:rsid w:val="00AB4FEB"/>
    <w:rsid w:val="00AB5E0A"/>
    <w:rsid w:val="00AB79D4"/>
    <w:rsid w:val="00AC2DAA"/>
    <w:rsid w:val="00AC7BB7"/>
    <w:rsid w:val="00AE1B1D"/>
    <w:rsid w:val="00AE5B0D"/>
    <w:rsid w:val="00AF35C9"/>
    <w:rsid w:val="00AF4944"/>
    <w:rsid w:val="00AF539F"/>
    <w:rsid w:val="00AF6601"/>
    <w:rsid w:val="00B01951"/>
    <w:rsid w:val="00B05FD5"/>
    <w:rsid w:val="00B11A8F"/>
    <w:rsid w:val="00B15B8B"/>
    <w:rsid w:val="00B36B7C"/>
    <w:rsid w:val="00B425D0"/>
    <w:rsid w:val="00B428BB"/>
    <w:rsid w:val="00B45D95"/>
    <w:rsid w:val="00B52A96"/>
    <w:rsid w:val="00B54989"/>
    <w:rsid w:val="00B574D3"/>
    <w:rsid w:val="00B6288B"/>
    <w:rsid w:val="00B631CF"/>
    <w:rsid w:val="00B636A0"/>
    <w:rsid w:val="00B66762"/>
    <w:rsid w:val="00B71EA7"/>
    <w:rsid w:val="00B73200"/>
    <w:rsid w:val="00B748AC"/>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5523C"/>
    <w:rsid w:val="00C714A9"/>
    <w:rsid w:val="00C73795"/>
    <w:rsid w:val="00C7740C"/>
    <w:rsid w:val="00C826F2"/>
    <w:rsid w:val="00C90014"/>
    <w:rsid w:val="00C93605"/>
    <w:rsid w:val="00C97445"/>
    <w:rsid w:val="00C97E3F"/>
    <w:rsid w:val="00CB05D7"/>
    <w:rsid w:val="00CB36DC"/>
    <w:rsid w:val="00CB63AB"/>
    <w:rsid w:val="00CB6857"/>
    <w:rsid w:val="00CC29EB"/>
    <w:rsid w:val="00CC2D7D"/>
    <w:rsid w:val="00CC7B1A"/>
    <w:rsid w:val="00CD4D14"/>
    <w:rsid w:val="00CE2714"/>
    <w:rsid w:val="00CE3B9A"/>
    <w:rsid w:val="00CE4492"/>
    <w:rsid w:val="00CE6562"/>
    <w:rsid w:val="00CE7E1D"/>
    <w:rsid w:val="00CF62B2"/>
    <w:rsid w:val="00D01016"/>
    <w:rsid w:val="00D045BB"/>
    <w:rsid w:val="00D04CF4"/>
    <w:rsid w:val="00D072BF"/>
    <w:rsid w:val="00D12C4B"/>
    <w:rsid w:val="00D24C79"/>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DF7A7F"/>
    <w:rsid w:val="00E03A9D"/>
    <w:rsid w:val="00E04130"/>
    <w:rsid w:val="00E0455F"/>
    <w:rsid w:val="00E04DBD"/>
    <w:rsid w:val="00E1239E"/>
    <w:rsid w:val="00E130CD"/>
    <w:rsid w:val="00E23CE9"/>
    <w:rsid w:val="00E241CE"/>
    <w:rsid w:val="00E25228"/>
    <w:rsid w:val="00E26132"/>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5AF5"/>
    <w:rsid w:val="00F5502D"/>
    <w:rsid w:val="00F55A12"/>
    <w:rsid w:val="00F574C2"/>
    <w:rsid w:val="00F629B5"/>
    <w:rsid w:val="00F630C5"/>
    <w:rsid w:val="00F65299"/>
    <w:rsid w:val="00F758A8"/>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E0D9D"/>
    <w:rsid w:val="00FE26B2"/>
    <w:rsid w:val="00FE2799"/>
    <w:rsid w:val="00FF17C4"/>
    <w:rsid w:val="00FF1C85"/>
    <w:rsid w:val="00FF25FB"/>
    <w:rsid w:val="00FF530F"/>
    <w:rsid w:val="00FF7043"/>
    <w:rsid w:val="0103164E"/>
    <w:rsid w:val="010A5091"/>
    <w:rsid w:val="01395070"/>
    <w:rsid w:val="014D44ED"/>
    <w:rsid w:val="01B97F5E"/>
    <w:rsid w:val="01C0309B"/>
    <w:rsid w:val="01C5349F"/>
    <w:rsid w:val="01DA48EA"/>
    <w:rsid w:val="01ED30B6"/>
    <w:rsid w:val="020A29E6"/>
    <w:rsid w:val="023C403F"/>
    <w:rsid w:val="02597744"/>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526D57"/>
    <w:rsid w:val="07610F29"/>
    <w:rsid w:val="076971BA"/>
    <w:rsid w:val="076A5F83"/>
    <w:rsid w:val="076D10BE"/>
    <w:rsid w:val="078F59E9"/>
    <w:rsid w:val="07E76EF1"/>
    <w:rsid w:val="081B54CF"/>
    <w:rsid w:val="08216276"/>
    <w:rsid w:val="08996A28"/>
    <w:rsid w:val="08A234FA"/>
    <w:rsid w:val="08B00A4C"/>
    <w:rsid w:val="095911F2"/>
    <w:rsid w:val="097E7F9F"/>
    <w:rsid w:val="09AB2883"/>
    <w:rsid w:val="09CD27F9"/>
    <w:rsid w:val="0A3B7691"/>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965FE6"/>
    <w:rsid w:val="0CBF0B1F"/>
    <w:rsid w:val="0D455D27"/>
    <w:rsid w:val="0D4A25DE"/>
    <w:rsid w:val="0D613CFD"/>
    <w:rsid w:val="0D666D69"/>
    <w:rsid w:val="0D935B07"/>
    <w:rsid w:val="0DB92CC8"/>
    <w:rsid w:val="0E2C0C2E"/>
    <w:rsid w:val="0E3A41D5"/>
    <w:rsid w:val="0E5763F4"/>
    <w:rsid w:val="0E596577"/>
    <w:rsid w:val="0E725C2C"/>
    <w:rsid w:val="0E73429B"/>
    <w:rsid w:val="0E8B610F"/>
    <w:rsid w:val="0E947445"/>
    <w:rsid w:val="0EE000F6"/>
    <w:rsid w:val="0EF40828"/>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964B9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E00326"/>
    <w:rsid w:val="19EF0D1A"/>
    <w:rsid w:val="1A131456"/>
    <w:rsid w:val="1A2E7F61"/>
    <w:rsid w:val="1A3569FD"/>
    <w:rsid w:val="1A36182D"/>
    <w:rsid w:val="1A5172CB"/>
    <w:rsid w:val="1A5823C6"/>
    <w:rsid w:val="1A5C140C"/>
    <w:rsid w:val="1A730D10"/>
    <w:rsid w:val="1AC23FF4"/>
    <w:rsid w:val="1AD50A96"/>
    <w:rsid w:val="1B1A56C5"/>
    <w:rsid w:val="1B6616A2"/>
    <w:rsid w:val="1BA23D6B"/>
    <w:rsid w:val="1BBE5C3B"/>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3A4E55"/>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230F6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2B66A0"/>
    <w:rsid w:val="2C2E6CCF"/>
    <w:rsid w:val="2C7371F6"/>
    <w:rsid w:val="2C792587"/>
    <w:rsid w:val="2C8D4781"/>
    <w:rsid w:val="2CB90C8F"/>
    <w:rsid w:val="2CF2314A"/>
    <w:rsid w:val="2D03015C"/>
    <w:rsid w:val="2D3E7D46"/>
    <w:rsid w:val="2D660F0B"/>
    <w:rsid w:val="2D867DD7"/>
    <w:rsid w:val="2DDB2E8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4D2D95"/>
    <w:rsid w:val="335106A7"/>
    <w:rsid w:val="336E5F6C"/>
    <w:rsid w:val="33811DDB"/>
    <w:rsid w:val="338B3E90"/>
    <w:rsid w:val="33D939C5"/>
    <w:rsid w:val="33EE4311"/>
    <w:rsid w:val="340A564A"/>
    <w:rsid w:val="342C61EA"/>
    <w:rsid w:val="3439777A"/>
    <w:rsid w:val="34575802"/>
    <w:rsid w:val="34627E5E"/>
    <w:rsid w:val="34651225"/>
    <w:rsid w:val="34663677"/>
    <w:rsid w:val="34912AFD"/>
    <w:rsid w:val="349677C7"/>
    <w:rsid w:val="34A915E9"/>
    <w:rsid w:val="358132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20692C"/>
    <w:rsid w:val="3B707BDE"/>
    <w:rsid w:val="3B9254AB"/>
    <w:rsid w:val="3BA46497"/>
    <w:rsid w:val="3BC046A9"/>
    <w:rsid w:val="3C052EC6"/>
    <w:rsid w:val="3C0D1504"/>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4163C8"/>
    <w:rsid w:val="43482788"/>
    <w:rsid w:val="43947B59"/>
    <w:rsid w:val="43DC62F6"/>
    <w:rsid w:val="43E268C5"/>
    <w:rsid w:val="43EC14F2"/>
    <w:rsid w:val="44501024"/>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8F6071D"/>
    <w:rsid w:val="49316623"/>
    <w:rsid w:val="49361E82"/>
    <w:rsid w:val="493F549A"/>
    <w:rsid w:val="495D582A"/>
    <w:rsid w:val="495E1FB7"/>
    <w:rsid w:val="49B900C8"/>
    <w:rsid w:val="49DF5C0E"/>
    <w:rsid w:val="4A235542"/>
    <w:rsid w:val="4A2C3B16"/>
    <w:rsid w:val="4A5D0A54"/>
    <w:rsid w:val="4A6D2C7D"/>
    <w:rsid w:val="4A8219F2"/>
    <w:rsid w:val="4AC916CD"/>
    <w:rsid w:val="4B09418D"/>
    <w:rsid w:val="4B2A0929"/>
    <w:rsid w:val="4B3E0902"/>
    <w:rsid w:val="4B555CD5"/>
    <w:rsid w:val="4B9B321A"/>
    <w:rsid w:val="4C1F216E"/>
    <w:rsid w:val="4C3468FE"/>
    <w:rsid w:val="4C4579F1"/>
    <w:rsid w:val="4C4A325A"/>
    <w:rsid w:val="4C4D6E52"/>
    <w:rsid w:val="4C51283A"/>
    <w:rsid w:val="4CA24E44"/>
    <w:rsid w:val="4CBC1C5F"/>
    <w:rsid w:val="4D300A92"/>
    <w:rsid w:val="4D340D6C"/>
    <w:rsid w:val="4D754306"/>
    <w:rsid w:val="4DB25F47"/>
    <w:rsid w:val="4DE578DC"/>
    <w:rsid w:val="4DF40007"/>
    <w:rsid w:val="4E097912"/>
    <w:rsid w:val="4E0B04D3"/>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3E33EC"/>
    <w:rsid w:val="53D53D51"/>
    <w:rsid w:val="53FD09A0"/>
    <w:rsid w:val="54091C4C"/>
    <w:rsid w:val="542A2224"/>
    <w:rsid w:val="542C5727"/>
    <w:rsid w:val="545C7FCE"/>
    <w:rsid w:val="54651179"/>
    <w:rsid w:val="54D4716A"/>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96E4C"/>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50C1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1D92C5E"/>
    <w:rsid w:val="62356A2C"/>
    <w:rsid w:val="62383D8D"/>
    <w:rsid w:val="625E13B5"/>
    <w:rsid w:val="62606EDB"/>
    <w:rsid w:val="627110E9"/>
    <w:rsid w:val="62763944"/>
    <w:rsid w:val="62922779"/>
    <w:rsid w:val="630A766E"/>
    <w:rsid w:val="632F6A42"/>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1D428A"/>
    <w:rsid w:val="6B247310"/>
    <w:rsid w:val="6B5E55F9"/>
    <w:rsid w:val="6B767770"/>
    <w:rsid w:val="6B9A4F46"/>
    <w:rsid w:val="6BB40298"/>
    <w:rsid w:val="6BFD39ED"/>
    <w:rsid w:val="6C1A00FB"/>
    <w:rsid w:val="6C2D1656"/>
    <w:rsid w:val="6C4B0FB9"/>
    <w:rsid w:val="6C7245B5"/>
    <w:rsid w:val="6C8849BD"/>
    <w:rsid w:val="6C8F3DA8"/>
    <w:rsid w:val="6CAB169B"/>
    <w:rsid w:val="6CAF1042"/>
    <w:rsid w:val="6CF57C54"/>
    <w:rsid w:val="6CFE1E5E"/>
    <w:rsid w:val="6D410C09"/>
    <w:rsid w:val="6D552B7E"/>
    <w:rsid w:val="6D763A57"/>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BA39E0"/>
    <w:rsid w:val="72C53017"/>
    <w:rsid w:val="72C53ED8"/>
    <w:rsid w:val="72DA4A88"/>
    <w:rsid w:val="72E359B0"/>
    <w:rsid w:val="72F06D77"/>
    <w:rsid w:val="730F5FD4"/>
    <w:rsid w:val="73460FAE"/>
    <w:rsid w:val="73675350"/>
    <w:rsid w:val="737D05E6"/>
    <w:rsid w:val="74234ECB"/>
    <w:rsid w:val="74600FBD"/>
    <w:rsid w:val="74651B26"/>
    <w:rsid w:val="74FA1937"/>
    <w:rsid w:val="752E388F"/>
    <w:rsid w:val="753541F8"/>
    <w:rsid w:val="756D1BE3"/>
    <w:rsid w:val="756F728A"/>
    <w:rsid w:val="75A42D01"/>
    <w:rsid w:val="75AC3209"/>
    <w:rsid w:val="75B45C34"/>
    <w:rsid w:val="75DE03EB"/>
    <w:rsid w:val="75DE5CD1"/>
    <w:rsid w:val="75F030A0"/>
    <w:rsid w:val="76513FCB"/>
    <w:rsid w:val="766308F1"/>
    <w:rsid w:val="76694B5B"/>
    <w:rsid w:val="76982C90"/>
    <w:rsid w:val="76B566AC"/>
    <w:rsid w:val="76F44F37"/>
    <w:rsid w:val="770E5AE1"/>
    <w:rsid w:val="77185B7F"/>
    <w:rsid w:val="77240E68"/>
    <w:rsid w:val="774B1C49"/>
    <w:rsid w:val="774C38D8"/>
    <w:rsid w:val="77535BD4"/>
    <w:rsid w:val="777A3F2F"/>
    <w:rsid w:val="77CA11F3"/>
    <w:rsid w:val="77CD4BBB"/>
    <w:rsid w:val="77E965D4"/>
    <w:rsid w:val="780827EF"/>
    <w:rsid w:val="782E17BB"/>
    <w:rsid w:val="782F5920"/>
    <w:rsid w:val="783C3AEF"/>
    <w:rsid w:val="783E1615"/>
    <w:rsid w:val="784B32EA"/>
    <w:rsid w:val="784C3D32"/>
    <w:rsid w:val="784E1CF0"/>
    <w:rsid w:val="78F36C3E"/>
    <w:rsid w:val="7908577F"/>
    <w:rsid w:val="791A5BDE"/>
    <w:rsid w:val="79305B27"/>
    <w:rsid w:val="79621333"/>
    <w:rsid w:val="798058E5"/>
    <w:rsid w:val="7A0F3D79"/>
    <w:rsid w:val="7A891B60"/>
    <w:rsid w:val="7AB7745D"/>
    <w:rsid w:val="7ACA4603"/>
    <w:rsid w:val="7AEF6BF7"/>
    <w:rsid w:val="7AF10BC1"/>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D25C1"/>
    <w:rsid w:val="7E407222"/>
    <w:rsid w:val="7E5E79E2"/>
    <w:rsid w:val="7EAF7DB8"/>
    <w:rsid w:val="7ECE3489"/>
    <w:rsid w:val="7ED04751"/>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41</Pages>
  <Words>19317</Words>
  <Characters>20500</Characters>
  <Lines>743</Lines>
  <Paragraphs>787</Paragraphs>
  <TotalTime>1</TotalTime>
  <ScaleCrop>false</ScaleCrop>
  <LinksUpToDate>false</LinksUpToDate>
  <CharactersWithSpaces>24922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WSL</cp:lastModifiedBy>
  <cp:lastPrinted>2023-02-17T05:57:00Z</cp:lastPrinted>
  <dcterms:modified xsi:type="dcterms:W3CDTF">2026-03-14T02:51:15Z</dcterms:modified>
  <dc:title>山西潞安工程有限公司竞争性谈判文件</dc:title>
  <cp:revision>115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4F3E37D53DC54D03957D3D6CCEDD9633_13</vt:lpwstr>
  </property>
  <property fmtid="{D5CDD505-2E9C-101B-9397-08002B2CF9AE}" pid="4" name="KSOTemplateDocerSaveRecord">
    <vt:lpwstr>eyJoZGlkIjoiYmU3YThiYWIzYzk1OWRhMzllNjM4YmUyMGVmZTBjZDQiLCJ1c2VySWQiOiIzNzk3MTAxNjQifQ==</vt:lpwstr>
  </property>
</Properties>
</file>