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A25018">
      <w:pPr>
        <w:ind w:firstLine="964" w:firstLineChars="200"/>
        <w:jc w:val="center"/>
        <w:rPr>
          <w:rFonts w:ascii="仿宋" w:hAnsi="仿宋" w:eastAsia="仿宋" w:cs="Times New Roman"/>
          <w:b/>
          <w:bCs/>
          <w:sz w:val="48"/>
          <w:szCs w:val="48"/>
        </w:rPr>
      </w:pPr>
    </w:p>
    <w:p w14:paraId="35E0EA4F">
      <w:pPr>
        <w:ind w:firstLine="0"/>
        <w:jc w:val="center"/>
        <w:rPr>
          <w:rFonts w:ascii="仿宋" w:hAnsi="仿宋" w:eastAsia="仿宋" w:cs="Times New Roman"/>
          <w:b/>
          <w:bCs/>
          <w:sz w:val="48"/>
          <w:szCs w:val="48"/>
        </w:rPr>
      </w:pPr>
    </w:p>
    <w:p w14:paraId="2FED277B">
      <w:pPr>
        <w:ind w:firstLine="964" w:firstLineChars="200"/>
        <w:jc w:val="center"/>
        <w:rPr>
          <w:rFonts w:hint="eastAsia" w:ascii="仿宋" w:hAnsi="仿宋" w:eastAsia="仿宋" w:cs="Times New Roman"/>
          <w:b/>
          <w:bCs/>
          <w:sz w:val="48"/>
          <w:szCs w:val="48"/>
          <w:lang w:eastAsia="zh-CN"/>
        </w:rPr>
      </w:pPr>
      <w:r>
        <w:rPr>
          <w:rFonts w:hint="eastAsia" w:ascii="仿宋" w:hAnsi="仿宋" w:eastAsia="仿宋" w:cs="Times New Roman"/>
          <w:b/>
          <w:bCs/>
          <w:sz w:val="48"/>
          <w:szCs w:val="48"/>
        </w:rPr>
        <w:t>山西潞安工程有限公司</w:t>
      </w:r>
      <w:r>
        <w:rPr>
          <w:rFonts w:hint="eastAsia" w:ascii="仿宋" w:hAnsi="仿宋" w:eastAsia="仿宋" w:cs="Times New Roman"/>
          <w:b/>
          <w:bCs/>
          <w:sz w:val="48"/>
          <w:szCs w:val="48"/>
          <w:lang w:val="en-US" w:eastAsia="zh-CN"/>
        </w:rPr>
        <w:t>门户网站</w:t>
      </w:r>
      <w:r>
        <w:rPr>
          <w:rFonts w:hint="eastAsia" w:ascii="仿宋" w:hAnsi="仿宋" w:eastAsia="仿宋" w:cs="Times New Roman"/>
          <w:b/>
          <w:bCs/>
          <w:sz w:val="48"/>
          <w:szCs w:val="48"/>
          <w:lang w:eastAsia="zh-CN"/>
        </w:rPr>
        <w:t>云防火墙</w:t>
      </w:r>
    </w:p>
    <w:p w14:paraId="0F625358">
      <w:pPr>
        <w:pStyle w:val="5"/>
        <w:rPr>
          <w:rFonts w:ascii="仿宋" w:hAnsi="仿宋" w:eastAsia="仿宋"/>
        </w:rPr>
      </w:pPr>
    </w:p>
    <w:p w14:paraId="3348F62A">
      <w:pPr>
        <w:rPr>
          <w:rFonts w:ascii="仿宋" w:hAnsi="仿宋" w:eastAsia="仿宋"/>
        </w:rPr>
      </w:pPr>
    </w:p>
    <w:p w14:paraId="03BD8054">
      <w:pPr>
        <w:pStyle w:val="5"/>
        <w:rPr>
          <w:rFonts w:ascii="仿宋" w:hAnsi="仿宋" w:eastAsia="仿宋"/>
        </w:rPr>
      </w:pPr>
    </w:p>
    <w:p w14:paraId="2DC17527">
      <w:pPr>
        <w:rPr>
          <w:rFonts w:ascii="仿宋" w:hAnsi="仿宋" w:eastAsia="仿宋"/>
        </w:rPr>
      </w:pPr>
    </w:p>
    <w:p w14:paraId="30FC9682">
      <w:pPr>
        <w:ind w:left="0" w:leftChars="0" w:firstLine="2527" w:firstLineChars="484"/>
        <w:jc w:val="both"/>
        <w:rPr>
          <w:rFonts w:ascii="仿宋" w:hAnsi="仿宋" w:eastAsia="仿宋" w:cs="Times New Roman"/>
          <w:b/>
          <w:sz w:val="52"/>
          <w:szCs w:val="52"/>
        </w:rPr>
      </w:pPr>
      <w:r>
        <w:rPr>
          <w:rFonts w:hint="eastAsia" w:ascii="仿宋" w:hAnsi="仿宋" w:eastAsia="仿宋" w:cs="Times New Roman"/>
          <w:b/>
          <w:sz w:val="52"/>
          <w:szCs w:val="52"/>
          <w:lang w:eastAsia="zh-CN"/>
        </w:rPr>
        <w:t>询价采购</w:t>
      </w:r>
      <w:r>
        <w:rPr>
          <w:rFonts w:hint="eastAsia" w:ascii="仿宋" w:hAnsi="仿宋" w:eastAsia="仿宋" w:cs="Times New Roman"/>
          <w:b/>
          <w:sz w:val="52"/>
          <w:szCs w:val="52"/>
        </w:rPr>
        <w:t>文件</w:t>
      </w:r>
    </w:p>
    <w:p w14:paraId="174C5C2F">
      <w:pPr>
        <w:ind w:firstLine="723" w:firstLineChars="200"/>
        <w:jc w:val="center"/>
        <w:rPr>
          <w:rFonts w:ascii="仿宋" w:hAnsi="仿宋" w:eastAsia="仿宋" w:cs="Times New Roman"/>
          <w:b/>
          <w:sz w:val="36"/>
          <w:szCs w:val="36"/>
        </w:rPr>
      </w:pPr>
    </w:p>
    <w:p w14:paraId="0DE293D0">
      <w:pPr>
        <w:ind w:firstLine="723" w:firstLineChars="200"/>
        <w:jc w:val="center"/>
        <w:rPr>
          <w:rFonts w:ascii="仿宋" w:hAnsi="仿宋" w:eastAsia="仿宋" w:cs="Times New Roman"/>
          <w:b/>
          <w:sz w:val="36"/>
          <w:szCs w:val="36"/>
        </w:rPr>
      </w:pPr>
    </w:p>
    <w:p w14:paraId="3571AFFA">
      <w:pPr>
        <w:rPr>
          <w:rFonts w:ascii="仿宋" w:hAnsi="仿宋" w:eastAsia="仿宋" w:cs="Times New Roman"/>
          <w:b/>
          <w:sz w:val="36"/>
          <w:szCs w:val="36"/>
        </w:rPr>
      </w:pPr>
    </w:p>
    <w:p w14:paraId="213C9B6D">
      <w:pPr>
        <w:pStyle w:val="5"/>
        <w:spacing w:after="0"/>
        <w:ind w:firstLine="723" w:firstLineChars="200"/>
        <w:rPr>
          <w:rFonts w:ascii="仿宋" w:hAnsi="仿宋" w:eastAsia="仿宋" w:cs="Times New Roman"/>
          <w:b/>
          <w:sz w:val="36"/>
          <w:szCs w:val="36"/>
        </w:rPr>
      </w:pPr>
    </w:p>
    <w:p w14:paraId="4C66E519">
      <w:pPr>
        <w:rPr>
          <w:rFonts w:ascii="仿宋" w:hAnsi="仿宋" w:eastAsia="仿宋" w:cs="Times New Roman"/>
          <w:b/>
          <w:sz w:val="36"/>
          <w:szCs w:val="36"/>
        </w:rPr>
      </w:pPr>
    </w:p>
    <w:p w14:paraId="6713C7DA">
      <w:pPr>
        <w:pStyle w:val="5"/>
        <w:rPr>
          <w:rFonts w:ascii="仿宋" w:hAnsi="仿宋" w:eastAsia="仿宋" w:cs="Times New Roman"/>
          <w:b/>
          <w:sz w:val="36"/>
          <w:szCs w:val="36"/>
        </w:rPr>
      </w:pPr>
    </w:p>
    <w:p w14:paraId="263F4A36">
      <w:pPr>
        <w:rPr>
          <w:rFonts w:ascii="仿宋" w:hAnsi="仿宋" w:eastAsia="仿宋" w:cs="Times New Roman"/>
          <w:b/>
          <w:sz w:val="36"/>
          <w:szCs w:val="36"/>
        </w:rPr>
      </w:pPr>
    </w:p>
    <w:p w14:paraId="19A270BE">
      <w:pPr>
        <w:pStyle w:val="5"/>
        <w:rPr>
          <w:rFonts w:ascii="仿宋" w:hAnsi="仿宋" w:eastAsia="仿宋"/>
        </w:rPr>
      </w:pPr>
    </w:p>
    <w:p w14:paraId="11C37BE6">
      <w:pPr>
        <w:ind w:firstLine="420" w:firstLineChars="200"/>
        <w:rPr>
          <w:rFonts w:ascii="仿宋" w:hAnsi="仿宋" w:eastAsia="仿宋"/>
        </w:rPr>
      </w:pPr>
    </w:p>
    <w:p w14:paraId="71FF5FF5">
      <w:pPr>
        <w:ind w:firstLine="643" w:firstLineChars="200"/>
        <w:jc w:val="center"/>
        <w:rPr>
          <w:rFonts w:ascii="仿宋" w:hAnsi="仿宋" w:eastAsia="仿宋"/>
        </w:rPr>
      </w:pPr>
      <w:r>
        <w:rPr>
          <w:rFonts w:hint="eastAsia" w:ascii="仿宋" w:hAnsi="仿宋" w:eastAsia="仿宋" w:cs="Times New Roman"/>
          <w:b/>
          <w:sz w:val="32"/>
          <w:szCs w:val="32"/>
          <w:lang w:eastAsia="zh-CN"/>
        </w:rPr>
        <w:t>采购</w:t>
      </w:r>
      <w:r>
        <w:rPr>
          <w:rFonts w:hint="eastAsia" w:ascii="仿宋" w:hAnsi="仿宋" w:eastAsia="仿宋" w:cs="Times New Roman"/>
          <w:b/>
          <w:sz w:val="32"/>
          <w:szCs w:val="32"/>
        </w:rPr>
        <w:t>人</w:t>
      </w:r>
      <w:r>
        <w:rPr>
          <w:rFonts w:ascii="仿宋" w:hAnsi="仿宋" w:eastAsia="仿宋" w:cs="Times New Roman"/>
          <w:b/>
          <w:sz w:val="32"/>
          <w:szCs w:val="32"/>
        </w:rPr>
        <w:t>：</w:t>
      </w:r>
      <w:r>
        <w:rPr>
          <w:rFonts w:hint="eastAsia" w:ascii="仿宋" w:hAnsi="仿宋" w:eastAsia="仿宋" w:cs="Times New Roman"/>
          <w:b/>
          <w:sz w:val="32"/>
          <w:szCs w:val="32"/>
        </w:rPr>
        <w:t>山西潞安工程有限公司</w:t>
      </w:r>
    </w:p>
    <w:p w14:paraId="39BF8B26">
      <w:pPr>
        <w:ind w:firstLine="643" w:firstLineChars="200"/>
        <w:jc w:val="center"/>
        <w:rPr>
          <w:rFonts w:ascii="仿宋" w:hAnsi="仿宋" w:eastAsia="仿宋" w:cs="Times New Roman"/>
          <w:b/>
          <w:sz w:val="32"/>
          <w:szCs w:val="32"/>
        </w:rPr>
      </w:pPr>
      <w:r>
        <w:rPr>
          <w:rFonts w:hint="eastAsia" w:ascii="仿宋" w:hAnsi="仿宋" w:eastAsia="仿宋" w:cs="Times New Roman"/>
          <w:b/>
          <w:sz w:val="32"/>
          <w:szCs w:val="32"/>
        </w:rPr>
        <w:t>20</w:t>
      </w:r>
      <w:r>
        <w:rPr>
          <w:rFonts w:ascii="仿宋" w:hAnsi="仿宋" w:eastAsia="仿宋" w:cs="Times New Roman"/>
          <w:b/>
          <w:sz w:val="32"/>
          <w:szCs w:val="32"/>
        </w:rPr>
        <w:t>2</w:t>
      </w:r>
      <w:r>
        <w:rPr>
          <w:rFonts w:hint="eastAsia" w:ascii="仿宋" w:hAnsi="仿宋" w:eastAsia="仿宋" w:cs="Times New Roman"/>
          <w:b/>
          <w:sz w:val="32"/>
          <w:szCs w:val="32"/>
          <w:lang w:val="en-US" w:eastAsia="zh-CN"/>
        </w:rPr>
        <w:t>5</w:t>
      </w:r>
      <w:r>
        <w:rPr>
          <w:rFonts w:ascii="仿宋" w:hAnsi="仿宋" w:eastAsia="仿宋" w:cs="Times New Roman"/>
          <w:b/>
          <w:sz w:val="32"/>
          <w:szCs w:val="32"/>
        </w:rPr>
        <w:t>年</w:t>
      </w:r>
      <w:r>
        <w:rPr>
          <w:rFonts w:hint="eastAsia" w:ascii="仿宋" w:hAnsi="仿宋" w:eastAsia="仿宋" w:cs="Times New Roman"/>
          <w:b/>
          <w:sz w:val="32"/>
          <w:szCs w:val="32"/>
          <w:lang w:val="en-US" w:eastAsia="zh-CN"/>
        </w:rPr>
        <w:t>12</w:t>
      </w:r>
      <w:r>
        <w:rPr>
          <w:rFonts w:ascii="仿宋" w:hAnsi="仿宋" w:eastAsia="仿宋" w:cs="Times New Roman"/>
          <w:b/>
          <w:sz w:val="32"/>
          <w:szCs w:val="32"/>
        </w:rPr>
        <w:t>月</w:t>
      </w:r>
    </w:p>
    <w:p w14:paraId="2A0F63FF">
      <w:pPr>
        <w:pStyle w:val="5"/>
        <w:spacing w:after="0"/>
        <w:ind w:firstLine="0"/>
        <w:rPr>
          <w:rFonts w:ascii="仿宋" w:hAnsi="仿宋" w:eastAsia="仿宋"/>
        </w:rPr>
      </w:pPr>
    </w:p>
    <w:p w14:paraId="43F21E51">
      <w:pPr>
        <w:pStyle w:val="2"/>
        <w:numPr>
          <w:ilvl w:val="0"/>
          <w:numId w:val="3"/>
        </w:numPr>
        <w:spacing w:line="560" w:lineRule="exact"/>
        <w:ind w:left="0" w:firstLine="643" w:firstLineChars="200"/>
        <w:rPr>
          <w:rFonts w:ascii="仿宋" w:hAnsi="仿宋" w:cs="黑体"/>
          <w:szCs w:val="32"/>
        </w:rPr>
        <w:sectPr>
          <w:footerReference r:id="rId3" w:type="default"/>
          <w:pgSz w:w="11906" w:h="16838"/>
          <w:pgMar w:top="1440" w:right="1800" w:bottom="1440" w:left="1800" w:header="851" w:footer="992" w:gutter="0"/>
          <w:pgNumType w:start="0"/>
          <w:cols w:space="425" w:num="1"/>
          <w:docGrid w:type="lines" w:linePitch="312" w:charSpace="0"/>
        </w:sectPr>
      </w:pPr>
    </w:p>
    <w:p w14:paraId="396B8347">
      <w:pPr>
        <w:pStyle w:val="2"/>
        <w:rPr>
          <w:rFonts w:ascii="仿宋" w:hAnsi="仿宋"/>
        </w:rPr>
      </w:pPr>
      <w:bookmarkStart w:id="0" w:name="_GoBack"/>
      <w:r>
        <w:rPr>
          <w:rFonts w:hint="eastAsia" w:ascii="仿宋" w:hAnsi="仿宋"/>
          <w:lang w:eastAsia="zh-CN"/>
        </w:rPr>
        <w:t>询价采购</w:t>
      </w:r>
      <w:r>
        <w:rPr>
          <w:rFonts w:hint="eastAsia" w:ascii="仿宋" w:hAnsi="仿宋"/>
        </w:rPr>
        <w:t>公告</w:t>
      </w:r>
    </w:p>
    <w:p w14:paraId="7224610D">
      <w:pPr>
        <w:pStyle w:val="11"/>
        <w:numPr>
          <w:ilvl w:val="0"/>
          <w:numId w:val="4"/>
        </w:numPr>
        <w:ind w:firstLineChars="0"/>
        <w:rPr>
          <w:rFonts w:ascii="仿宋" w:hAnsi="仿宋" w:eastAsia="仿宋" w:cs="仿宋_GB2312"/>
          <w:sz w:val="28"/>
          <w:szCs w:val="32"/>
        </w:rPr>
      </w:pPr>
      <w:r>
        <w:rPr>
          <w:rFonts w:hint="eastAsia" w:ascii="仿宋" w:hAnsi="仿宋" w:eastAsia="仿宋" w:cs="仿宋_GB2312"/>
          <w:sz w:val="28"/>
          <w:szCs w:val="32"/>
        </w:rPr>
        <w:t>项目名称：</w:t>
      </w:r>
      <w:r>
        <w:rPr>
          <w:rFonts w:hint="eastAsia" w:ascii="仿宋" w:hAnsi="仿宋" w:eastAsia="仿宋" w:cs="仿宋_GB2312"/>
          <w:sz w:val="28"/>
          <w:szCs w:val="32"/>
          <w:lang w:eastAsia="zh-CN"/>
        </w:rPr>
        <w:t>山西潞安工程有限公司门户网站云防火墙</w:t>
      </w:r>
      <w:r>
        <w:rPr>
          <w:rFonts w:hint="eastAsia" w:ascii="仿宋" w:hAnsi="仿宋" w:eastAsia="仿宋" w:cs="仿宋_GB2312"/>
          <w:sz w:val="28"/>
          <w:szCs w:val="32"/>
        </w:rPr>
        <w:t>询价采购</w:t>
      </w:r>
    </w:p>
    <w:p w14:paraId="36880829">
      <w:pPr>
        <w:pStyle w:val="11"/>
        <w:numPr>
          <w:ilvl w:val="0"/>
          <w:numId w:val="4"/>
        </w:numPr>
        <w:ind w:firstLineChars="0"/>
        <w:rPr>
          <w:rFonts w:ascii="仿宋" w:hAnsi="仿宋" w:eastAsia="仿宋" w:cs="仿宋_GB2312"/>
          <w:sz w:val="28"/>
          <w:szCs w:val="32"/>
        </w:rPr>
      </w:pPr>
      <w:r>
        <w:rPr>
          <w:rFonts w:hint="eastAsia" w:ascii="仿宋" w:hAnsi="仿宋" w:eastAsia="仿宋" w:cs="仿宋_GB2312"/>
          <w:sz w:val="28"/>
          <w:szCs w:val="32"/>
          <w:lang w:eastAsia="zh-CN"/>
        </w:rPr>
        <w:t>采购</w:t>
      </w:r>
      <w:r>
        <w:rPr>
          <w:rFonts w:hint="eastAsia" w:ascii="仿宋" w:hAnsi="仿宋" w:eastAsia="仿宋" w:cs="仿宋_GB2312"/>
          <w:sz w:val="28"/>
          <w:szCs w:val="32"/>
        </w:rPr>
        <w:t xml:space="preserve">人：山西潞安工程有限公司  </w:t>
      </w:r>
    </w:p>
    <w:p w14:paraId="504C8B9D">
      <w:pPr>
        <w:numPr>
          <w:ilvl w:val="0"/>
          <w:numId w:val="4"/>
        </w:numPr>
        <w:rPr>
          <w:rFonts w:ascii="仿宋" w:hAnsi="仿宋" w:eastAsia="仿宋" w:cs="仿宋_GB2312"/>
          <w:sz w:val="28"/>
          <w:szCs w:val="32"/>
        </w:rPr>
      </w:pP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内容：</w:t>
      </w:r>
      <w:r>
        <w:rPr>
          <w:rFonts w:hint="eastAsia" w:ascii="仿宋" w:hAnsi="仿宋" w:eastAsia="仿宋" w:cs="仿宋_GB2312"/>
          <w:b/>
          <w:bCs/>
          <w:sz w:val="28"/>
          <w:szCs w:val="32"/>
        </w:rPr>
        <w:t>华为云平台云防火墙</w:t>
      </w:r>
    </w:p>
    <w:p w14:paraId="74D00E0A">
      <w:pPr>
        <w:pStyle w:val="11"/>
        <w:numPr>
          <w:ilvl w:val="0"/>
          <w:numId w:val="4"/>
        </w:numPr>
        <w:ind w:firstLine="372" w:firstLineChars="133"/>
        <w:rPr>
          <w:rFonts w:ascii="仿宋" w:hAnsi="仿宋" w:eastAsia="仿宋" w:cs="仿宋_GB2312"/>
          <w:sz w:val="28"/>
          <w:szCs w:val="32"/>
          <w:highlight w:val="none"/>
        </w:rPr>
      </w:pPr>
      <w:r>
        <w:rPr>
          <w:rFonts w:hint="eastAsia" w:ascii="仿宋" w:hAnsi="仿宋" w:eastAsia="仿宋" w:cs="仿宋_GB2312"/>
          <w:sz w:val="28"/>
          <w:szCs w:val="32"/>
          <w:highlight w:val="none"/>
          <w:lang w:eastAsia="zh-CN"/>
        </w:rPr>
        <w:t>谈判</w:t>
      </w:r>
      <w:r>
        <w:rPr>
          <w:rFonts w:hint="eastAsia" w:ascii="仿宋" w:hAnsi="仿宋" w:eastAsia="仿宋" w:cs="仿宋_GB2312"/>
          <w:sz w:val="28"/>
          <w:szCs w:val="32"/>
          <w:highlight w:val="none"/>
        </w:rPr>
        <w:t>时间：202</w:t>
      </w:r>
      <w:r>
        <w:rPr>
          <w:rFonts w:hint="eastAsia" w:ascii="仿宋" w:hAnsi="仿宋" w:eastAsia="仿宋" w:cs="仿宋_GB2312"/>
          <w:sz w:val="28"/>
          <w:szCs w:val="32"/>
          <w:highlight w:val="none"/>
          <w:lang w:val="en-US" w:eastAsia="zh-CN"/>
        </w:rPr>
        <w:t>5</w:t>
      </w:r>
      <w:r>
        <w:rPr>
          <w:rFonts w:hint="eastAsia" w:ascii="仿宋" w:hAnsi="仿宋" w:eastAsia="仿宋" w:cs="仿宋_GB2312"/>
          <w:sz w:val="28"/>
          <w:szCs w:val="32"/>
          <w:highlight w:val="none"/>
        </w:rPr>
        <w:t>年</w:t>
      </w:r>
      <w:r>
        <w:rPr>
          <w:rFonts w:hint="eastAsia" w:ascii="仿宋" w:hAnsi="仿宋" w:eastAsia="仿宋" w:cs="仿宋_GB2312"/>
          <w:sz w:val="28"/>
          <w:szCs w:val="32"/>
          <w:highlight w:val="none"/>
          <w:lang w:val="en-US" w:eastAsia="zh-CN"/>
        </w:rPr>
        <w:t>12月10日</w:t>
      </w:r>
      <w:r>
        <w:rPr>
          <w:rFonts w:hint="eastAsia" w:ascii="仿宋" w:hAnsi="仿宋" w:eastAsia="仿宋" w:cs="仿宋_GB2312"/>
          <w:sz w:val="28"/>
          <w:szCs w:val="32"/>
          <w:highlight w:val="none"/>
        </w:rPr>
        <w:t>下午1</w:t>
      </w:r>
      <w:r>
        <w:rPr>
          <w:rFonts w:ascii="仿宋" w:hAnsi="仿宋" w:eastAsia="仿宋" w:cs="仿宋_GB2312"/>
          <w:sz w:val="28"/>
          <w:szCs w:val="32"/>
          <w:highlight w:val="none"/>
        </w:rPr>
        <w:t>5</w:t>
      </w:r>
      <w:r>
        <w:rPr>
          <w:rFonts w:hint="eastAsia" w:ascii="仿宋" w:hAnsi="仿宋" w:eastAsia="仿宋" w:cs="仿宋_GB2312"/>
          <w:sz w:val="28"/>
          <w:szCs w:val="32"/>
          <w:highlight w:val="none"/>
        </w:rPr>
        <w:t>：0</w:t>
      </w:r>
      <w:r>
        <w:rPr>
          <w:rFonts w:ascii="仿宋" w:hAnsi="仿宋" w:eastAsia="仿宋" w:cs="仿宋_GB2312"/>
          <w:sz w:val="28"/>
          <w:szCs w:val="32"/>
          <w:highlight w:val="none"/>
        </w:rPr>
        <w:t>0</w:t>
      </w:r>
    </w:p>
    <w:p w14:paraId="58737B34">
      <w:pPr>
        <w:pStyle w:val="11"/>
        <w:numPr>
          <w:ilvl w:val="0"/>
          <w:numId w:val="4"/>
        </w:numPr>
        <w:ind w:firstLine="372" w:firstLineChars="133"/>
        <w:rPr>
          <w:rFonts w:ascii="仿宋" w:hAnsi="仿宋" w:eastAsia="仿宋" w:cs="仿宋_GB2312"/>
          <w:sz w:val="28"/>
          <w:szCs w:val="32"/>
          <w:highlight w:val="none"/>
        </w:rPr>
      </w:pPr>
      <w:r>
        <w:rPr>
          <w:rFonts w:hint="eastAsia" w:ascii="仿宋" w:hAnsi="仿宋" w:eastAsia="仿宋" w:cs="仿宋_GB2312"/>
          <w:sz w:val="28"/>
          <w:szCs w:val="32"/>
          <w:highlight w:val="none"/>
          <w:lang w:eastAsia="zh-CN"/>
        </w:rPr>
        <w:t>谈判</w:t>
      </w:r>
      <w:r>
        <w:rPr>
          <w:rFonts w:hint="eastAsia" w:ascii="仿宋" w:hAnsi="仿宋" w:eastAsia="仿宋" w:cs="仿宋_GB2312"/>
          <w:sz w:val="28"/>
          <w:szCs w:val="32"/>
          <w:highlight w:val="none"/>
        </w:rPr>
        <w:t>地点：山西潞安工程有限公司</w:t>
      </w:r>
    </w:p>
    <w:p w14:paraId="715A498F">
      <w:pPr>
        <w:pStyle w:val="11"/>
        <w:numPr>
          <w:ilvl w:val="0"/>
          <w:numId w:val="4"/>
        </w:numPr>
        <w:ind w:firstLine="372" w:firstLineChars="133"/>
        <w:rPr>
          <w:rFonts w:ascii="仿宋" w:hAnsi="仿宋" w:eastAsia="仿宋" w:cs="仿宋_GB2312"/>
          <w:sz w:val="28"/>
          <w:szCs w:val="32"/>
          <w:highlight w:val="none"/>
        </w:rPr>
      </w:pPr>
      <w:r>
        <w:rPr>
          <w:rFonts w:hint="eastAsia" w:ascii="仿宋" w:hAnsi="仿宋" w:eastAsia="仿宋" w:cs="仿宋_GB2312"/>
          <w:sz w:val="28"/>
          <w:szCs w:val="32"/>
          <w:highlight w:val="none"/>
        </w:rPr>
        <w:t>联系人及联系方式：苗春雷18435514650</w:t>
      </w:r>
    </w:p>
    <w:p w14:paraId="1A38CC2D">
      <w:pPr>
        <w:pStyle w:val="2"/>
        <w:rPr>
          <w:rFonts w:ascii="仿宋" w:hAnsi="仿宋"/>
        </w:rPr>
      </w:pPr>
      <w:r>
        <w:rPr>
          <w:rFonts w:hint="eastAsia" w:ascii="仿宋" w:hAnsi="仿宋"/>
        </w:rPr>
        <w:t>供应商资格要求</w:t>
      </w:r>
    </w:p>
    <w:p w14:paraId="6B5F2443">
      <w:pPr>
        <w:pStyle w:val="11"/>
        <w:numPr>
          <w:ilvl w:val="0"/>
          <w:numId w:val="5"/>
        </w:numPr>
        <w:ind w:firstLineChars="0"/>
        <w:rPr>
          <w:rFonts w:ascii="仿宋" w:hAnsi="仿宋" w:eastAsia="仿宋" w:cs="仿宋_GB2312"/>
          <w:color w:val="000000"/>
          <w:sz w:val="28"/>
          <w:szCs w:val="32"/>
        </w:rPr>
      </w:pPr>
      <w:r>
        <w:rPr>
          <w:rFonts w:hint="eastAsia" w:ascii="仿宋" w:hAnsi="仿宋" w:eastAsia="仿宋" w:cs="仿宋_GB2312"/>
          <w:color w:val="000000"/>
          <w:sz w:val="28"/>
          <w:szCs w:val="32"/>
        </w:rPr>
        <w:t>具有独立承担民事责任的能力；</w:t>
      </w:r>
    </w:p>
    <w:p w14:paraId="1C3811FD">
      <w:pPr>
        <w:pStyle w:val="11"/>
        <w:numPr>
          <w:ilvl w:val="0"/>
          <w:numId w:val="5"/>
        </w:numPr>
        <w:ind w:firstLineChars="0"/>
        <w:rPr>
          <w:rFonts w:ascii="仿宋" w:hAnsi="仿宋" w:eastAsia="仿宋" w:cs="仿宋_GB2312"/>
          <w:color w:val="000000"/>
          <w:sz w:val="28"/>
          <w:szCs w:val="32"/>
        </w:rPr>
      </w:pPr>
      <w:r>
        <w:rPr>
          <w:rFonts w:hint="eastAsia" w:ascii="仿宋" w:hAnsi="仿宋" w:eastAsia="仿宋" w:cs="仿宋_GB2312"/>
          <w:color w:val="000000"/>
          <w:sz w:val="28"/>
          <w:szCs w:val="32"/>
        </w:rPr>
        <w:t>本项目</w:t>
      </w:r>
      <w:r>
        <w:rPr>
          <w:rFonts w:hint="eastAsia" w:ascii="仿宋" w:hAnsi="仿宋" w:eastAsia="仿宋" w:cs="仿宋_GB2312"/>
          <w:color w:val="000000"/>
          <w:sz w:val="28"/>
          <w:szCs w:val="32"/>
          <w:lang w:val="en-US" w:eastAsia="zh-CN"/>
        </w:rPr>
        <w:t>仅</w:t>
      </w:r>
      <w:r>
        <w:rPr>
          <w:rFonts w:hint="eastAsia" w:ascii="仿宋" w:hAnsi="仿宋" w:eastAsia="仿宋" w:cs="仿宋_GB2312"/>
          <w:color w:val="000000"/>
          <w:sz w:val="28"/>
          <w:szCs w:val="32"/>
        </w:rPr>
        <w:t>接受</w:t>
      </w:r>
      <w:r>
        <w:rPr>
          <w:rFonts w:hint="eastAsia" w:ascii="仿宋" w:hAnsi="仿宋" w:eastAsia="仿宋" w:cs="仿宋_GB2312"/>
          <w:color w:val="000000"/>
          <w:sz w:val="28"/>
          <w:szCs w:val="32"/>
          <w:lang w:val="en-US" w:eastAsia="zh-CN"/>
        </w:rPr>
        <w:t>华为云公司及其代理商进行报价</w:t>
      </w:r>
      <w:r>
        <w:rPr>
          <w:rFonts w:hint="eastAsia" w:ascii="仿宋" w:hAnsi="仿宋" w:eastAsia="仿宋" w:cs="仿宋_GB2312"/>
          <w:color w:val="000000"/>
          <w:sz w:val="28"/>
          <w:szCs w:val="32"/>
        </w:rPr>
        <w:t>；</w:t>
      </w:r>
    </w:p>
    <w:p w14:paraId="65AF0172">
      <w:pPr>
        <w:pStyle w:val="11"/>
        <w:numPr>
          <w:ilvl w:val="0"/>
          <w:numId w:val="5"/>
        </w:numPr>
        <w:ind w:firstLineChars="0"/>
        <w:rPr>
          <w:rFonts w:ascii="仿宋" w:hAnsi="仿宋" w:eastAsia="仿宋" w:cs="仿宋_GB2312"/>
          <w:color w:val="000000"/>
          <w:sz w:val="28"/>
          <w:szCs w:val="32"/>
        </w:rPr>
      </w:pPr>
      <w:r>
        <w:rPr>
          <w:rFonts w:hint="eastAsia" w:ascii="仿宋" w:hAnsi="仿宋" w:eastAsia="仿宋" w:cs="仿宋_GB2312"/>
          <w:color w:val="000000"/>
          <w:sz w:val="28"/>
          <w:szCs w:val="32"/>
        </w:rPr>
        <w:t>具有履行合同所必需的设备和专业技术能力；</w:t>
      </w:r>
    </w:p>
    <w:p w14:paraId="4838862C">
      <w:pPr>
        <w:pStyle w:val="11"/>
        <w:numPr>
          <w:ilvl w:val="0"/>
          <w:numId w:val="5"/>
        </w:numPr>
        <w:ind w:firstLineChars="0"/>
        <w:rPr>
          <w:rFonts w:ascii="仿宋" w:hAnsi="仿宋" w:eastAsia="仿宋" w:cs="仿宋_GB2312"/>
          <w:color w:val="000000"/>
          <w:sz w:val="32"/>
          <w:szCs w:val="32"/>
        </w:rPr>
      </w:pPr>
      <w:r>
        <w:rPr>
          <w:rFonts w:hint="eastAsia" w:ascii="仿宋" w:hAnsi="仿宋" w:eastAsia="仿宋" w:cs="仿宋_GB2312"/>
          <w:color w:val="000000"/>
          <w:sz w:val="28"/>
          <w:szCs w:val="32"/>
          <w:lang w:val="en-US" w:eastAsia="zh-CN"/>
        </w:rPr>
        <w:t>符合</w:t>
      </w:r>
      <w:r>
        <w:rPr>
          <w:rFonts w:hint="eastAsia" w:ascii="仿宋" w:hAnsi="仿宋" w:eastAsia="仿宋" w:cs="仿宋_GB2312"/>
          <w:color w:val="000000"/>
          <w:sz w:val="28"/>
          <w:szCs w:val="32"/>
        </w:rPr>
        <w:t>法律、行政法规规定的其他条件；</w:t>
      </w:r>
    </w:p>
    <w:bookmarkEnd w:id="0"/>
    <w:p w14:paraId="30820577">
      <w:pPr>
        <w:pStyle w:val="2"/>
        <w:rPr>
          <w:rFonts w:ascii="仿宋" w:hAnsi="仿宋"/>
        </w:rPr>
      </w:pPr>
      <w:r>
        <w:rPr>
          <w:rFonts w:hint="eastAsia" w:ascii="仿宋" w:hAnsi="仿宋"/>
        </w:rPr>
        <w:t>供应商须知</w:t>
      </w:r>
    </w:p>
    <w:p w14:paraId="38A8F066">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1.</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方式</w:t>
      </w:r>
    </w:p>
    <w:p w14:paraId="33BC597D">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谈判</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是指</w:t>
      </w:r>
      <w:r>
        <w:rPr>
          <w:rFonts w:hint="eastAsia" w:ascii="仿宋" w:hAnsi="仿宋" w:eastAsia="仿宋" w:cs="仿宋_GB2312"/>
          <w:sz w:val="28"/>
          <w:szCs w:val="32"/>
          <w:lang w:eastAsia="zh-CN"/>
        </w:rPr>
        <w:t>采购</w:t>
      </w:r>
      <w:r>
        <w:rPr>
          <w:rFonts w:hint="eastAsia" w:ascii="仿宋" w:hAnsi="仿宋" w:eastAsia="仿宋" w:cs="仿宋_GB2312"/>
          <w:sz w:val="28"/>
          <w:szCs w:val="32"/>
        </w:rPr>
        <w:t>人组建谈判小组与响应</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的供应商依次分别进行</w:t>
      </w:r>
      <w:r>
        <w:rPr>
          <w:rFonts w:hint="eastAsia" w:ascii="仿宋" w:hAnsi="仿宋" w:eastAsia="仿宋" w:cs="仿宋_GB2312"/>
          <w:sz w:val="28"/>
          <w:szCs w:val="32"/>
          <w:lang w:val="en-US" w:eastAsia="zh-CN"/>
        </w:rPr>
        <w:t>三</w:t>
      </w:r>
      <w:r>
        <w:rPr>
          <w:rFonts w:hint="eastAsia" w:ascii="仿宋" w:hAnsi="仿宋" w:eastAsia="仿宋" w:cs="仿宋_GB2312"/>
          <w:sz w:val="28"/>
          <w:szCs w:val="32"/>
        </w:rPr>
        <w:t>轮交流谈判并对供应商递交的响应文件进行评审，</w:t>
      </w:r>
      <w:r>
        <w:rPr>
          <w:rFonts w:hint="eastAsia" w:ascii="仿宋" w:hAnsi="仿宋" w:eastAsia="仿宋" w:cs="仿宋_GB2312"/>
          <w:sz w:val="28"/>
          <w:szCs w:val="32"/>
          <w:lang w:eastAsia="zh-CN"/>
        </w:rPr>
        <w:t>采购人</w:t>
      </w:r>
      <w:r>
        <w:rPr>
          <w:rFonts w:hint="eastAsia" w:ascii="仿宋" w:hAnsi="仿宋" w:eastAsia="仿宋" w:cs="仿宋_GB2312"/>
          <w:sz w:val="28"/>
          <w:szCs w:val="32"/>
        </w:rPr>
        <w:t>根据谈判小组的谈判结果及评审结论，选择确定成交供应商的</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方式。</w:t>
      </w:r>
    </w:p>
    <w:p w14:paraId="65B2CA68">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2.费用承担</w:t>
      </w:r>
    </w:p>
    <w:p w14:paraId="2C042D8E">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供应商准备和参加</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活动所发生的各种费用由供应商自行承担。</w:t>
      </w:r>
    </w:p>
    <w:p w14:paraId="0D5DFC8E">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3.保密</w:t>
      </w:r>
    </w:p>
    <w:p w14:paraId="70FF9824">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参加谈判</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活动的各方应对</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文件和响应文件中的商业和技术等秘密保密，否则应承担相应的法律责任。</w:t>
      </w:r>
    </w:p>
    <w:p w14:paraId="39399403">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4.语言文字</w:t>
      </w:r>
    </w:p>
    <w:p w14:paraId="35AA635C">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文件和响应文件使用的语言文字为中文。专用术语使用外文的，应附有中文注释。</w:t>
      </w:r>
    </w:p>
    <w:p w14:paraId="03E5F9B2">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5.计量单位</w:t>
      </w:r>
    </w:p>
    <w:p w14:paraId="7EE8E24C">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所有计量均采用中华人民共和国法定计量单位。</w:t>
      </w:r>
    </w:p>
    <w:p w14:paraId="5B752AED">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6.</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文件的澄清和修改</w:t>
      </w:r>
    </w:p>
    <w:p w14:paraId="7E91F471">
      <w:pPr>
        <w:wordWrap w:val="0"/>
        <w:spacing w:line="360" w:lineRule="auto"/>
        <w:ind w:firstLine="543" w:firstLineChars="194"/>
        <w:rPr>
          <w:rFonts w:ascii="仿宋" w:hAnsi="仿宋" w:eastAsia="仿宋" w:cs="仿宋_GB2312"/>
          <w:sz w:val="28"/>
          <w:szCs w:val="32"/>
        </w:rPr>
      </w:pPr>
      <w:r>
        <w:rPr>
          <w:rFonts w:hint="eastAsia" w:ascii="仿宋" w:hAnsi="仿宋" w:eastAsia="仿宋" w:cs="仿宋_GB2312"/>
          <w:sz w:val="28"/>
          <w:szCs w:val="32"/>
        </w:rPr>
        <w:t>供应商应仔细阅读和检查</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文件的全部内容。如发现缺页或内容不全，应及时向</w:t>
      </w:r>
      <w:r>
        <w:rPr>
          <w:rFonts w:hint="eastAsia" w:ascii="仿宋" w:hAnsi="仿宋" w:eastAsia="仿宋" w:cs="仿宋_GB2312"/>
          <w:sz w:val="28"/>
          <w:szCs w:val="32"/>
          <w:lang w:eastAsia="zh-CN"/>
        </w:rPr>
        <w:t>采购人</w:t>
      </w:r>
      <w:r>
        <w:rPr>
          <w:rFonts w:hint="eastAsia" w:ascii="仿宋" w:hAnsi="仿宋" w:eastAsia="仿宋" w:cs="仿宋_GB2312"/>
          <w:sz w:val="28"/>
          <w:szCs w:val="32"/>
        </w:rPr>
        <w:t>提出，以便补齐。如有疑问，应在供应商须知前附表规定的时间前，以书面形式要求</w:t>
      </w:r>
      <w:r>
        <w:rPr>
          <w:rFonts w:hint="eastAsia" w:ascii="仿宋" w:hAnsi="仿宋" w:eastAsia="仿宋" w:cs="仿宋_GB2312"/>
          <w:sz w:val="28"/>
          <w:szCs w:val="32"/>
          <w:lang w:eastAsia="zh-CN"/>
        </w:rPr>
        <w:t>采购人</w:t>
      </w:r>
      <w:r>
        <w:rPr>
          <w:rFonts w:hint="eastAsia" w:ascii="仿宋" w:hAnsi="仿宋" w:eastAsia="仿宋" w:cs="仿宋_GB2312"/>
          <w:sz w:val="28"/>
          <w:szCs w:val="32"/>
        </w:rPr>
        <w:t>对</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文件予以澄清。</w:t>
      </w:r>
    </w:p>
    <w:p w14:paraId="6C3E42B8">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lang w:eastAsia="zh-CN"/>
        </w:rPr>
        <w:t>采购</w:t>
      </w:r>
      <w:r>
        <w:rPr>
          <w:rFonts w:hint="eastAsia" w:ascii="仿宋" w:hAnsi="仿宋" w:eastAsia="仿宋" w:cs="仿宋_GB2312"/>
          <w:sz w:val="28"/>
          <w:szCs w:val="32"/>
        </w:rPr>
        <w:t>人可根据供应商的要求或主动对</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文件进行澄清或修改。澄清或修改的内容以补充文件的形式发给所有获取</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文件的供应商。</w:t>
      </w:r>
      <w:r>
        <w:rPr>
          <w:rFonts w:hint="eastAsia" w:ascii="仿宋" w:hAnsi="仿宋" w:eastAsia="仿宋" w:cs="仿宋_GB2312"/>
          <w:sz w:val="28"/>
          <w:szCs w:val="32"/>
          <w:lang w:eastAsia="zh-CN"/>
        </w:rPr>
        <w:t>采购</w:t>
      </w:r>
      <w:r>
        <w:rPr>
          <w:rFonts w:hint="eastAsia" w:ascii="仿宋" w:hAnsi="仿宋" w:eastAsia="仿宋" w:cs="仿宋_GB2312"/>
          <w:sz w:val="28"/>
          <w:szCs w:val="32"/>
        </w:rPr>
        <w:t>人可视具体情况在补充文件中通知供应商推迟递交响应文件的截止时间。</w:t>
      </w:r>
    </w:p>
    <w:p w14:paraId="1A7E8C77">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供应商在收到补充文件后，应按供应商须知前附表规定的时间和方式通知</w:t>
      </w:r>
      <w:r>
        <w:rPr>
          <w:rFonts w:hint="eastAsia" w:ascii="仿宋" w:hAnsi="仿宋" w:eastAsia="仿宋" w:cs="仿宋_GB2312"/>
          <w:sz w:val="28"/>
          <w:szCs w:val="32"/>
          <w:lang w:eastAsia="zh-CN"/>
        </w:rPr>
        <w:t>采购人</w:t>
      </w:r>
      <w:r>
        <w:rPr>
          <w:rFonts w:hint="eastAsia" w:ascii="仿宋" w:hAnsi="仿宋" w:eastAsia="仿宋" w:cs="仿宋_GB2312"/>
          <w:sz w:val="28"/>
          <w:szCs w:val="32"/>
        </w:rPr>
        <w:t>，确认已收到该补充文件。</w:t>
      </w:r>
    </w:p>
    <w:p w14:paraId="50F2BEA5">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除非确有必要，</w:t>
      </w:r>
      <w:r>
        <w:rPr>
          <w:rFonts w:hint="eastAsia" w:ascii="仿宋" w:hAnsi="仿宋" w:eastAsia="仿宋" w:cs="仿宋_GB2312"/>
          <w:sz w:val="28"/>
          <w:szCs w:val="32"/>
          <w:lang w:eastAsia="zh-CN"/>
        </w:rPr>
        <w:t>采购人</w:t>
      </w:r>
      <w:r>
        <w:rPr>
          <w:rFonts w:hint="eastAsia" w:ascii="仿宋" w:hAnsi="仿宋" w:eastAsia="仿宋" w:cs="仿宋_GB2312"/>
          <w:sz w:val="28"/>
          <w:szCs w:val="32"/>
        </w:rPr>
        <w:t>有权拒绝回复供应商在规定的时间后提出的任何澄清要求。</w:t>
      </w:r>
    </w:p>
    <w:p w14:paraId="40757359">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7.响应文件</w:t>
      </w:r>
    </w:p>
    <w:p w14:paraId="2C7885B4">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响应文件应包括下列内容：</w:t>
      </w:r>
    </w:p>
    <w:p w14:paraId="7C6AF68F">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(1) 回复函；</w:t>
      </w:r>
    </w:p>
    <w:p w14:paraId="7F1BC0C2">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 xml:space="preserve">(2) </w:t>
      </w:r>
      <w:r>
        <w:rPr>
          <w:rFonts w:hint="eastAsia" w:ascii="仿宋" w:hAnsi="仿宋" w:eastAsia="仿宋" w:cs="仿宋_GB2312"/>
          <w:sz w:val="28"/>
          <w:szCs w:val="32"/>
          <w:lang w:val="en-US" w:eastAsia="zh-CN"/>
        </w:rPr>
        <w:t>询价竞价谈判</w:t>
      </w:r>
      <w:r>
        <w:rPr>
          <w:rFonts w:hint="eastAsia" w:ascii="仿宋" w:hAnsi="仿宋" w:eastAsia="仿宋" w:cs="仿宋_GB2312"/>
          <w:sz w:val="28"/>
          <w:szCs w:val="32"/>
        </w:rPr>
        <w:t>函；</w:t>
      </w:r>
    </w:p>
    <w:p w14:paraId="669C7025">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 xml:space="preserve">(3) </w:t>
      </w:r>
      <w:r>
        <w:rPr>
          <w:rFonts w:hint="eastAsia" w:ascii="仿宋" w:hAnsi="仿宋" w:eastAsia="仿宋" w:cs="仿宋_GB2312"/>
          <w:sz w:val="28"/>
          <w:szCs w:val="32"/>
          <w:lang w:val="en-US" w:eastAsia="zh-CN"/>
        </w:rPr>
        <w:t>询价竞价</w:t>
      </w:r>
      <w:r>
        <w:rPr>
          <w:rFonts w:hint="eastAsia" w:ascii="仿宋" w:hAnsi="仿宋" w:eastAsia="仿宋" w:cs="仿宋_GB2312"/>
          <w:sz w:val="28"/>
          <w:szCs w:val="32"/>
        </w:rPr>
        <w:t>谈判报价表；</w:t>
      </w:r>
    </w:p>
    <w:p w14:paraId="35EFA230">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(4) 法定代表人授权；</w:t>
      </w:r>
    </w:p>
    <w:p w14:paraId="384FCA24">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(5) 法定代表人身份证明书；</w:t>
      </w:r>
    </w:p>
    <w:p w14:paraId="67C00B76">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(6) 营业执照；</w:t>
      </w:r>
    </w:p>
    <w:p w14:paraId="5407170C">
      <w:pPr>
        <w:wordWrap w:val="0"/>
        <w:spacing w:line="360" w:lineRule="auto"/>
        <w:ind w:firstLine="450" w:firstLineChars="161"/>
        <w:rPr>
          <w:rFonts w:ascii="仿宋" w:hAnsi="仿宋" w:eastAsia="仿宋" w:cs="仿宋_GB2312"/>
          <w:sz w:val="28"/>
          <w:szCs w:val="32"/>
        </w:rPr>
      </w:pPr>
      <w:r>
        <w:rPr>
          <w:rFonts w:hint="eastAsia" w:ascii="仿宋" w:hAnsi="仿宋" w:eastAsia="仿宋" w:cs="仿宋_GB2312"/>
          <w:sz w:val="28"/>
          <w:szCs w:val="32"/>
        </w:rPr>
        <w:t>（7）开户许可证；</w:t>
      </w:r>
    </w:p>
    <w:p w14:paraId="4FAE76EF">
      <w:pPr>
        <w:wordWrap w:val="0"/>
        <w:spacing w:line="360" w:lineRule="auto"/>
        <w:ind w:firstLine="450" w:firstLineChars="161"/>
        <w:rPr>
          <w:rFonts w:ascii="仿宋" w:hAnsi="仿宋" w:eastAsia="仿宋" w:cs="仿宋_GB2312"/>
          <w:sz w:val="28"/>
          <w:szCs w:val="32"/>
        </w:rPr>
      </w:pPr>
      <w:r>
        <w:rPr>
          <w:rFonts w:hint="eastAsia" w:ascii="仿宋" w:hAnsi="仿宋" w:eastAsia="仿宋" w:cs="仿宋_GB2312"/>
          <w:sz w:val="28"/>
          <w:szCs w:val="32"/>
        </w:rPr>
        <w:t>（8）其他相关证明材料（盖章）或产品介绍资料。</w:t>
      </w:r>
    </w:p>
    <w:p w14:paraId="13C6F269">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供应商在谈判和评审过程中作出的符合</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文件要求的澄清、说明和补正，构成响应文件的组成部分。</w:t>
      </w:r>
    </w:p>
    <w:p w14:paraId="7731A22E">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8.报价</w:t>
      </w:r>
    </w:p>
    <w:p w14:paraId="0F0227FE">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供应商应按</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文件提供的格式报价表中进行报价。</w:t>
      </w:r>
      <w:r>
        <w:rPr>
          <w:rFonts w:hint="eastAsia" w:ascii="仿宋" w:hAnsi="仿宋" w:eastAsia="仿宋" w:cs="仿宋_GB2312"/>
          <w:sz w:val="28"/>
          <w:szCs w:val="32"/>
          <w:lang w:eastAsia="zh-CN"/>
        </w:rPr>
        <w:t>采购人</w:t>
      </w:r>
      <w:r>
        <w:rPr>
          <w:rFonts w:hint="eastAsia" w:ascii="仿宋" w:hAnsi="仿宋" w:eastAsia="仿宋" w:cs="仿宋_GB2312"/>
          <w:sz w:val="28"/>
          <w:szCs w:val="32"/>
        </w:rPr>
        <w:t>将根据项目情况，选择价格对供应商进行价格评审。</w:t>
      </w:r>
    </w:p>
    <w:p w14:paraId="62B91725">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9.响应文件有效期</w:t>
      </w:r>
    </w:p>
    <w:p w14:paraId="1614DF5F">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除供应商须知前附表另有规定外，响应文件有效期应为</w:t>
      </w:r>
      <w:r>
        <w:rPr>
          <w:rFonts w:hint="eastAsia" w:ascii="仿宋" w:hAnsi="仿宋" w:eastAsia="仿宋" w:cs="仿宋_GB2312"/>
          <w:sz w:val="28"/>
          <w:szCs w:val="32"/>
          <w:lang w:val="en-US" w:eastAsia="zh-CN"/>
        </w:rPr>
        <w:t>3</w:t>
      </w:r>
      <w:r>
        <w:rPr>
          <w:rFonts w:hint="eastAsia" w:ascii="仿宋" w:hAnsi="仿宋" w:eastAsia="仿宋" w:cs="仿宋_GB2312"/>
          <w:sz w:val="28"/>
          <w:szCs w:val="32"/>
        </w:rPr>
        <w:t>0日，从</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文件规定的递交响应文件的截止时间开始计算。</w:t>
      </w:r>
    </w:p>
    <w:p w14:paraId="706E4A9A">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10.资格审查资料</w:t>
      </w:r>
    </w:p>
    <w:p w14:paraId="1E88EF48">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供应商应提供供应商须知中规定的资格审查资料，以证明其满足对供应商的各项资格要求。</w:t>
      </w:r>
    </w:p>
    <w:p w14:paraId="69EBF450">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11.响应方案</w:t>
      </w:r>
    </w:p>
    <w:p w14:paraId="67F6656F">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响应文件应当对</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文件中的实质性内容作出响应。供应商还应按照供应商须知前附表的规定提供有关证据或证明材料。</w:t>
      </w:r>
    </w:p>
    <w:p w14:paraId="5F281C2B">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响应文件对</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文件的全部偏差，均应在响应文件的商务和技术偏差表中列明。响应文件偏差表中未列明的内容，将视为响应</w:t>
      </w:r>
      <w:r>
        <w:rPr>
          <w:rFonts w:hint="eastAsia" w:ascii="仿宋" w:hAnsi="仿宋" w:eastAsia="仿宋" w:cs="仿宋_GB2312"/>
          <w:sz w:val="28"/>
          <w:szCs w:val="32"/>
          <w:lang w:eastAsia="zh-CN"/>
        </w:rPr>
        <w:t>询价采购</w:t>
      </w:r>
      <w:r>
        <w:rPr>
          <w:rFonts w:hint="eastAsia" w:ascii="仿宋" w:hAnsi="仿宋" w:eastAsia="仿宋" w:cs="仿宋_GB2312"/>
          <w:sz w:val="28"/>
          <w:szCs w:val="32"/>
        </w:rPr>
        <w:t>文件的要求；但如发现响应文件的其他部分与商务和技术偏差表的描述不一致或供应商的响应缺乏支持性文件，则谈判小组有权要求供应商对相关问题进行澄清，并根据澄清结果对供应商的响应文件进行评审。</w:t>
      </w:r>
    </w:p>
    <w:p w14:paraId="69ABB1E7">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12.响应文件的编制</w:t>
      </w:r>
    </w:p>
    <w:p w14:paraId="04C07544">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响应文件应按要求进行编写，如有必要，可以增加附页，作为响应文件的组成部分。</w:t>
      </w:r>
    </w:p>
    <w:p w14:paraId="035A6AA9">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响应文件应用不褪色的材料书写或或打印。</w:t>
      </w:r>
    </w:p>
    <w:p w14:paraId="54A448A5">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响应函应由供应商的法定代表人(单位负责人)或其授权的代理人签字并加盖单位章。</w:t>
      </w:r>
    </w:p>
    <w:p w14:paraId="703B347B">
      <w:pPr>
        <w:wordWrap w:val="0"/>
        <w:spacing w:line="360" w:lineRule="auto"/>
        <w:ind w:firstLine="560" w:firstLineChars="200"/>
        <w:rPr>
          <w:rFonts w:ascii="仿宋" w:hAnsi="仿宋" w:eastAsia="仿宋" w:cs="仿宋_GB2312"/>
          <w:sz w:val="28"/>
          <w:szCs w:val="32"/>
        </w:rPr>
      </w:pPr>
      <w:r>
        <w:rPr>
          <w:rFonts w:hint="eastAsia" w:ascii="仿宋" w:hAnsi="仿宋" w:eastAsia="仿宋" w:cs="仿宋_GB2312"/>
          <w:sz w:val="28"/>
          <w:szCs w:val="32"/>
        </w:rPr>
        <w:t>谈判中供应商对响应文件的澄清、说明和补正应由供应商的法定代表人(单位负责人)或其授权的代理人签字或加盖单位章。</w:t>
      </w:r>
    </w:p>
    <w:p w14:paraId="043403E5">
      <w:pPr>
        <w:wordWrap w:val="0"/>
        <w:spacing w:line="360" w:lineRule="auto"/>
        <w:ind w:firstLine="560" w:firstLineChars="200"/>
        <w:rPr>
          <w:rFonts w:hint="eastAsia" w:ascii="仿宋" w:hAnsi="仿宋" w:eastAsia="仿宋" w:cs="仿宋_GB2312"/>
          <w:sz w:val="28"/>
          <w:szCs w:val="32"/>
        </w:rPr>
        <w:sectPr>
          <w:footerReference r:id="rId4" w:type="first"/>
          <w:pgSz w:w="11906" w:h="16838"/>
          <w:pgMar w:top="1418" w:right="1418" w:bottom="1134" w:left="1418" w:header="851" w:footer="992" w:gutter="0"/>
          <w:cols w:space="720" w:num="1"/>
          <w:docGrid w:linePitch="326" w:charSpace="0"/>
        </w:sectPr>
      </w:pPr>
      <w:r>
        <w:rPr>
          <w:rFonts w:hint="eastAsia" w:ascii="仿宋" w:hAnsi="仿宋" w:eastAsia="仿宋" w:cs="仿宋_GB2312"/>
          <w:sz w:val="28"/>
          <w:szCs w:val="32"/>
        </w:rPr>
        <w:t>响应文件应尽量避免涂改、行间插字或删除。如果出现上述情况，改动之处应由供应商的法定代表人(单位负责人)或其授权的代理人签字或加盖单位章。</w:t>
      </w:r>
    </w:p>
    <w:p w14:paraId="6B9F943E">
      <w:pPr>
        <w:pStyle w:val="2"/>
      </w:pPr>
      <w:r>
        <w:rPr>
          <w:rFonts w:hint="eastAsia"/>
          <w:lang w:eastAsia="zh-CN"/>
        </w:rPr>
        <w:t>询价采购</w:t>
      </w:r>
      <w:r>
        <w:rPr>
          <w:rFonts w:hint="eastAsia"/>
        </w:rPr>
        <w:t>需求</w:t>
      </w:r>
    </w:p>
    <w:p w14:paraId="78865729">
      <w:pPr>
        <w:wordWrap w:val="0"/>
        <w:spacing w:line="360" w:lineRule="auto"/>
        <w:ind w:firstLine="560" w:firstLineChars="200"/>
        <w:rPr>
          <w:rFonts w:hint="eastAsia" w:ascii="仿宋" w:hAnsi="仿宋" w:eastAsia="仿宋" w:cs="仿宋_GB2312"/>
          <w:sz w:val="28"/>
          <w:szCs w:val="32"/>
          <w:lang w:eastAsia="zh-CN"/>
        </w:rPr>
      </w:pPr>
      <w:r>
        <w:rPr>
          <w:rFonts w:hint="eastAsia" w:ascii="仿宋" w:hAnsi="仿宋" w:eastAsia="仿宋" w:cs="仿宋_GB2312"/>
          <w:sz w:val="28"/>
          <w:szCs w:val="32"/>
          <w:lang w:eastAsia="zh-CN"/>
        </w:rPr>
        <w:t>询价采购内容：华为云平台云防火墙</w:t>
      </w:r>
      <w:r>
        <w:rPr>
          <w:rFonts w:hint="eastAsia" w:ascii="仿宋" w:hAnsi="仿宋" w:eastAsia="仿宋" w:cs="仿宋_GB2312"/>
          <w:sz w:val="28"/>
          <w:szCs w:val="32"/>
          <w:lang w:val="en-US" w:eastAsia="zh-CN"/>
        </w:rPr>
        <w:t>标准版</w:t>
      </w:r>
      <w:r>
        <w:rPr>
          <w:rFonts w:hint="eastAsia" w:ascii="仿宋" w:hAnsi="仿宋" w:eastAsia="仿宋" w:cs="仿宋_GB2312"/>
          <w:sz w:val="28"/>
          <w:szCs w:val="32"/>
          <w:lang w:eastAsia="zh-CN"/>
        </w:rPr>
        <w:t>。</w:t>
      </w:r>
    </w:p>
    <w:p w14:paraId="029221BA">
      <w:pPr>
        <w:wordWrap w:val="0"/>
        <w:spacing w:line="360" w:lineRule="auto"/>
        <w:ind w:firstLine="560" w:firstLineChars="200"/>
        <w:rPr>
          <w:rFonts w:hint="default" w:ascii="仿宋" w:hAnsi="仿宋" w:eastAsia="仿宋" w:cs="仿宋_GB2312"/>
          <w:sz w:val="28"/>
          <w:szCs w:val="32"/>
          <w:lang w:val="en-US" w:eastAsia="zh-CN"/>
        </w:rPr>
        <w:sectPr>
          <w:pgSz w:w="11906" w:h="16838"/>
          <w:pgMar w:top="1418" w:right="1418" w:bottom="1134" w:left="1418" w:header="851" w:footer="992" w:gutter="0"/>
          <w:cols w:space="720" w:num="1"/>
          <w:docGrid w:linePitch="326" w:charSpace="0"/>
        </w:sectPr>
      </w:pPr>
      <w:r>
        <w:rPr>
          <w:rFonts w:hint="eastAsia" w:ascii="仿宋" w:hAnsi="仿宋" w:eastAsia="仿宋" w:cs="仿宋_GB2312"/>
          <w:sz w:val="28"/>
          <w:szCs w:val="32"/>
          <w:lang w:val="en-US" w:eastAsia="zh-CN"/>
        </w:rPr>
        <w:t>所提供产品需满足网络安全等级保护测评二级要求。</w:t>
      </w:r>
    </w:p>
    <w:p w14:paraId="7D294790">
      <w:pPr>
        <w:pStyle w:val="2"/>
      </w:pPr>
      <w:r>
        <w:rPr>
          <w:rFonts w:hint="eastAsia"/>
        </w:rPr>
        <w:t>报价文件的组成及格式</w:t>
      </w:r>
    </w:p>
    <w:p w14:paraId="4D589B95">
      <w:pPr>
        <w:pStyle w:val="3"/>
        <w:numPr>
          <w:ilvl w:val="0"/>
          <w:numId w:val="0"/>
        </w:numPr>
        <w:ind w:left="576" w:hanging="576"/>
      </w:pPr>
      <w:r>
        <w:rPr>
          <w:rFonts w:hint="eastAsia"/>
        </w:rPr>
        <w:t>封面</w:t>
      </w:r>
    </w:p>
    <w:p w14:paraId="2C24F490"/>
    <w:p w14:paraId="54F0B960">
      <w:pPr>
        <w:pStyle w:val="5"/>
      </w:pPr>
    </w:p>
    <w:p w14:paraId="2DECFF5B"/>
    <w:p w14:paraId="2971D46E">
      <w:pPr>
        <w:pStyle w:val="5"/>
      </w:pPr>
    </w:p>
    <w:p w14:paraId="65CDCB68"/>
    <w:p w14:paraId="427FFE8D">
      <w:pPr>
        <w:pStyle w:val="5"/>
      </w:pPr>
    </w:p>
    <w:p w14:paraId="2344EF92"/>
    <w:p w14:paraId="55D29BA3">
      <w:pPr>
        <w:keepNext/>
        <w:widowControl w:val="0"/>
        <w:spacing w:line="360" w:lineRule="auto"/>
        <w:ind w:firstLine="596" w:firstLineChars="198"/>
        <w:rPr>
          <w:rFonts w:ascii="仿宋_GB2312" w:eastAsia="仿宋_GB2312"/>
          <w:b/>
          <w:sz w:val="30"/>
        </w:rPr>
      </w:pPr>
      <w:r>
        <w:rPr>
          <w:rFonts w:hint="eastAsia" w:ascii="仿宋_GB2312" w:eastAsia="仿宋_GB2312"/>
          <w:b/>
          <w:sz w:val="30"/>
        </w:rPr>
        <w:t>自做封皮单位名称时间，盖章</w:t>
      </w:r>
    </w:p>
    <w:p w14:paraId="1DF2A465">
      <w:pPr>
        <w:keepNext/>
        <w:widowControl w:val="0"/>
        <w:spacing w:line="460" w:lineRule="exact"/>
        <w:jc w:val="center"/>
        <w:rPr>
          <w:rFonts w:ascii="仿宋_GB2312" w:eastAsia="仿宋_GB2312"/>
          <w:b/>
        </w:rPr>
      </w:pPr>
      <w:r>
        <w:rPr>
          <w:rFonts w:hint="eastAsia" w:ascii="仿宋_GB2312" w:eastAsia="仿宋_GB2312"/>
          <w:b/>
        </w:rPr>
        <w:br w:type="page"/>
      </w:r>
    </w:p>
    <w:p w14:paraId="79884A10">
      <w:pPr>
        <w:pStyle w:val="3"/>
      </w:pPr>
      <w:r>
        <w:rPr>
          <w:rFonts w:hint="eastAsia"/>
        </w:rPr>
        <w:t>回复函</w:t>
      </w:r>
    </w:p>
    <w:p w14:paraId="72D1FE7C">
      <w:pPr>
        <w:keepNext/>
        <w:widowControl w:val="0"/>
        <w:spacing w:line="460" w:lineRule="exact"/>
        <w:jc w:val="center"/>
        <w:rPr>
          <w:rFonts w:ascii="仿宋_GB2312" w:eastAsia="仿宋_GB2312"/>
          <w:b/>
          <w:sz w:val="36"/>
          <w:szCs w:val="36"/>
        </w:rPr>
      </w:pPr>
      <w:r>
        <w:rPr>
          <w:rFonts w:hint="eastAsia" w:ascii="仿宋_GB2312" w:eastAsia="仿宋_GB2312"/>
          <w:b/>
          <w:sz w:val="36"/>
          <w:szCs w:val="32"/>
        </w:rPr>
        <w:t>回 复 函</w:t>
      </w:r>
    </w:p>
    <w:p w14:paraId="346FD2DE">
      <w:pPr>
        <w:keepNext/>
        <w:widowControl w:val="0"/>
        <w:spacing w:line="460" w:lineRule="exact"/>
        <w:jc w:val="center"/>
        <w:rPr>
          <w:rFonts w:ascii="仿宋_GB2312" w:eastAsia="仿宋_GB2312"/>
          <w:b/>
          <w:sz w:val="36"/>
          <w:szCs w:val="36"/>
        </w:rPr>
      </w:pPr>
    </w:p>
    <w:p w14:paraId="767FCDE7">
      <w:pPr>
        <w:keepNext/>
        <w:widowControl w:val="0"/>
        <w:spacing w:line="360" w:lineRule="auto"/>
        <w:ind w:firstLine="480" w:firstLineChars="200"/>
        <w:jc w:val="both"/>
        <w:rPr>
          <w:rFonts w:ascii="仿宋_GB2312" w:hAnsi="宋体" w:eastAsia="仿宋_GB2312"/>
          <w:sz w:val="24"/>
        </w:rPr>
      </w:pPr>
      <w:r>
        <w:rPr>
          <w:rFonts w:hint="eastAsia" w:ascii="仿宋_GB2312" w:hAnsi="宋体" w:eastAsia="仿宋_GB2312"/>
          <w:sz w:val="24"/>
        </w:rPr>
        <w:t>致：山西潞安工程有限公司</w:t>
      </w:r>
    </w:p>
    <w:p w14:paraId="1AAD245B">
      <w:pPr>
        <w:keepNext/>
        <w:widowControl w:val="0"/>
        <w:spacing w:line="360" w:lineRule="auto"/>
        <w:ind w:firstLine="480" w:firstLineChars="200"/>
        <w:jc w:val="both"/>
        <w:rPr>
          <w:rFonts w:ascii="仿宋_GB2312" w:hAnsi="宋体" w:eastAsia="仿宋_GB2312"/>
          <w:sz w:val="24"/>
        </w:rPr>
      </w:pPr>
      <w:r>
        <w:rPr>
          <w:rFonts w:hint="eastAsia" w:ascii="仿宋_GB2312" w:eastAsia="仿宋_GB2312"/>
          <w:sz w:val="24"/>
        </w:rPr>
        <w:t>根据贵方</w:t>
      </w:r>
      <w:r>
        <w:rPr>
          <w:rFonts w:hint="eastAsia" w:ascii="仿宋_GB2312" w:eastAsia="仿宋_GB2312"/>
          <w:sz w:val="24"/>
          <w:u w:val="single"/>
        </w:rPr>
        <w:t xml:space="preserve"> </w:t>
      </w:r>
      <w:r>
        <w:rPr>
          <w:rFonts w:hint="eastAsia" w:ascii="仿宋_GB2312" w:eastAsia="仿宋_GB2312"/>
          <w:sz w:val="24"/>
          <w:u w:val="single"/>
          <w:lang w:eastAsia="zh-CN"/>
        </w:rPr>
        <w:t>山西潞安工程有限公司门户网站云防火墙</w:t>
      </w:r>
      <w:r>
        <w:rPr>
          <w:rFonts w:hint="eastAsia" w:ascii="仿宋_GB2312" w:eastAsia="仿宋_GB2312"/>
          <w:sz w:val="24"/>
          <w:u w:val="single"/>
        </w:rPr>
        <w:t xml:space="preserve">  </w:t>
      </w:r>
      <w:r>
        <w:rPr>
          <w:rFonts w:hint="eastAsia" w:ascii="仿宋_GB2312" w:eastAsia="仿宋_GB2312"/>
          <w:sz w:val="24"/>
        </w:rPr>
        <w:t>的</w:t>
      </w:r>
      <w:r>
        <w:rPr>
          <w:rFonts w:hint="eastAsia" w:ascii="仿宋_GB2312" w:eastAsia="仿宋_GB2312"/>
          <w:sz w:val="24"/>
          <w:lang w:val="en-US" w:eastAsia="zh-CN"/>
        </w:rPr>
        <w:t>询价采购</w:t>
      </w:r>
      <w:r>
        <w:rPr>
          <w:rFonts w:hint="eastAsia" w:ascii="仿宋_GB2312" w:eastAsia="仿宋_GB2312"/>
          <w:sz w:val="24"/>
        </w:rPr>
        <w:t>文件</w:t>
      </w:r>
      <w:r>
        <w:rPr>
          <w:rFonts w:hint="eastAsia" w:ascii="仿宋_GB2312" w:eastAsia="仿宋_GB2312"/>
          <w:sz w:val="24"/>
          <w:lang w:eastAsia="zh-CN"/>
        </w:rPr>
        <w:t>，</w:t>
      </w:r>
      <w:r>
        <w:rPr>
          <w:rFonts w:hint="eastAsia" w:ascii="仿宋_GB2312" w:hAnsi="宋体" w:eastAsia="仿宋_GB2312"/>
          <w:sz w:val="24"/>
        </w:rPr>
        <w:t>经研究，我方决定参与此次谈判活动，并提交报价文件，为此我方郑重承诺以下诸点，并负法律责任。</w:t>
      </w:r>
    </w:p>
    <w:p w14:paraId="3070B03F">
      <w:pPr>
        <w:keepNext/>
        <w:widowControl w:val="0"/>
        <w:spacing w:line="460" w:lineRule="exact"/>
        <w:ind w:firstLine="480" w:firstLineChars="200"/>
        <w:jc w:val="both"/>
        <w:rPr>
          <w:rFonts w:hint="eastAsia" w:ascii="仿宋_GB2312" w:hAnsi="宋体" w:eastAsia="仿宋_GB2312" w:cs="Times New Roman"/>
          <w:kern w:val="0"/>
          <w:sz w:val="24"/>
        </w:rPr>
      </w:pPr>
    </w:p>
    <w:p w14:paraId="498D88DF">
      <w:pPr>
        <w:keepNext/>
        <w:widowControl w:val="0"/>
        <w:spacing w:line="480" w:lineRule="auto"/>
        <w:ind w:firstLine="480" w:firstLineChars="200"/>
        <w:jc w:val="left"/>
        <w:rPr>
          <w:rFonts w:hint="eastAsia" w:ascii="仿宋_GB2312" w:hAnsi="宋体" w:eastAsia="仿宋_GB2312" w:cs="Times New Roman"/>
          <w:kern w:val="0"/>
          <w:sz w:val="24"/>
        </w:rPr>
      </w:pPr>
      <w:r>
        <w:rPr>
          <w:rFonts w:hint="eastAsia" w:ascii="仿宋_GB2312" w:hAnsi="宋体" w:eastAsia="仿宋_GB2312" w:cs="Times New Roman"/>
          <w:kern w:val="0"/>
          <w:sz w:val="24"/>
        </w:rPr>
        <w:t>1、我方提交的报价文件，一式</w:t>
      </w:r>
      <w:r>
        <w:rPr>
          <w:rFonts w:hint="eastAsia" w:ascii="仿宋_GB2312" w:hAnsi="宋体" w:eastAsia="仿宋_GB2312" w:cs="Times New Roman"/>
          <w:kern w:val="0"/>
          <w:sz w:val="24"/>
          <w:lang w:val="en-US" w:eastAsia="zh-CN"/>
        </w:rPr>
        <w:t>6</w:t>
      </w:r>
      <w:r>
        <w:rPr>
          <w:rFonts w:hint="eastAsia" w:ascii="仿宋_GB2312" w:hAnsi="宋体" w:eastAsia="仿宋_GB2312" w:cs="Times New Roman"/>
          <w:kern w:val="0"/>
          <w:sz w:val="24"/>
        </w:rPr>
        <w:t>份。</w:t>
      </w:r>
    </w:p>
    <w:p w14:paraId="5AFBB8B7">
      <w:pPr>
        <w:keepNext/>
        <w:widowControl w:val="0"/>
        <w:spacing w:line="480" w:lineRule="auto"/>
        <w:ind w:left="900" w:leftChars="200" w:hanging="480" w:hangingChars="200"/>
        <w:jc w:val="left"/>
        <w:rPr>
          <w:rFonts w:hint="eastAsia" w:ascii="仿宋_GB2312" w:hAnsi="宋体" w:eastAsia="仿宋_GB2312" w:cs="Times New Roman"/>
          <w:kern w:val="0"/>
          <w:sz w:val="24"/>
        </w:rPr>
      </w:pPr>
      <w:r>
        <w:rPr>
          <w:rFonts w:hint="eastAsia" w:ascii="仿宋_GB2312" w:hAnsi="宋体" w:eastAsia="仿宋_GB2312" w:cs="Times New Roman"/>
          <w:kern w:val="0"/>
          <w:sz w:val="24"/>
        </w:rPr>
        <w:t>2、如果我方的报价文件被接受，我方将履行谈判文件中规定的每一项要求，并按我方竞标报价文件及其承诺按期、保质、保量提供服务。</w:t>
      </w:r>
    </w:p>
    <w:p w14:paraId="48D591A9">
      <w:pPr>
        <w:keepNext/>
        <w:widowControl w:val="0"/>
        <w:spacing w:line="480" w:lineRule="auto"/>
        <w:ind w:firstLine="480" w:firstLineChars="200"/>
        <w:jc w:val="left"/>
        <w:rPr>
          <w:rFonts w:hint="eastAsia" w:ascii="仿宋_GB2312" w:hAnsi="宋体" w:eastAsia="仿宋_GB2312" w:cs="Times New Roman"/>
          <w:kern w:val="0"/>
          <w:sz w:val="24"/>
        </w:rPr>
      </w:pPr>
      <w:r>
        <w:rPr>
          <w:rFonts w:hint="eastAsia" w:ascii="仿宋_GB2312" w:hAnsi="宋体" w:eastAsia="仿宋_GB2312" w:cs="Times New Roman"/>
          <w:kern w:val="0"/>
          <w:sz w:val="24"/>
        </w:rPr>
        <w:t>3、我方理解贵单位有选择成交供应商的权利。</w:t>
      </w:r>
    </w:p>
    <w:p w14:paraId="02910BE4">
      <w:pPr>
        <w:keepNext/>
        <w:widowControl w:val="0"/>
        <w:spacing w:line="480" w:lineRule="auto"/>
        <w:ind w:firstLine="480" w:firstLineChars="200"/>
        <w:jc w:val="left"/>
        <w:rPr>
          <w:rFonts w:hint="eastAsia" w:ascii="仿宋_GB2312" w:hAnsi="宋体" w:eastAsia="仿宋_GB2312" w:cs="Times New Roman"/>
          <w:kern w:val="0"/>
          <w:sz w:val="24"/>
        </w:rPr>
      </w:pPr>
      <w:r>
        <w:rPr>
          <w:rFonts w:hint="eastAsia" w:ascii="仿宋_GB2312" w:hAnsi="宋体" w:eastAsia="仿宋_GB2312" w:cs="Times New Roman"/>
          <w:kern w:val="0"/>
          <w:sz w:val="24"/>
        </w:rPr>
        <w:t>4、我方愿按《中华人民共和国</w:t>
      </w:r>
      <w:r>
        <w:rPr>
          <w:rFonts w:hint="eastAsia" w:ascii="仿宋_GB2312" w:hAnsi="宋体" w:eastAsia="仿宋_GB2312" w:cs="Times New Roman"/>
          <w:kern w:val="0"/>
          <w:sz w:val="24"/>
          <w:lang w:eastAsia="zh-CN"/>
        </w:rPr>
        <w:t>民法典</w:t>
      </w:r>
      <w:r>
        <w:rPr>
          <w:rFonts w:hint="eastAsia" w:ascii="仿宋_GB2312" w:hAnsi="宋体" w:eastAsia="仿宋_GB2312" w:cs="Times New Roman"/>
          <w:kern w:val="0"/>
          <w:sz w:val="24"/>
        </w:rPr>
        <w:t>》履行自己的全部责任。</w:t>
      </w:r>
    </w:p>
    <w:p w14:paraId="74580DC3">
      <w:pPr>
        <w:keepNext/>
        <w:widowControl w:val="0"/>
        <w:spacing w:line="480" w:lineRule="auto"/>
        <w:ind w:firstLine="480" w:firstLineChars="200"/>
        <w:jc w:val="left"/>
        <w:rPr>
          <w:rFonts w:hint="eastAsia" w:ascii="仿宋_GB2312" w:hAnsi="宋体" w:eastAsia="仿宋_GB2312" w:cs="Times New Roman"/>
          <w:kern w:val="0"/>
          <w:sz w:val="24"/>
        </w:rPr>
      </w:pPr>
      <w:r>
        <w:rPr>
          <w:rFonts w:hint="eastAsia" w:ascii="仿宋_GB2312" w:hAnsi="宋体" w:eastAsia="仿宋_GB2312" w:cs="Times New Roman"/>
          <w:kern w:val="0"/>
          <w:sz w:val="24"/>
        </w:rPr>
        <w:t>5、我方同意遵守贵单位有关谈判会议的各项规定。</w:t>
      </w:r>
    </w:p>
    <w:p w14:paraId="2BF9FDE5">
      <w:pPr>
        <w:keepNext/>
        <w:widowControl w:val="0"/>
        <w:spacing w:line="480" w:lineRule="auto"/>
        <w:ind w:firstLine="480" w:firstLineChars="200"/>
        <w:jc w:val="left"/>
        <w:rPr>
          <w:rFonts w:hint="eastAsia" w:ascii="仿宋_GB2312" w:hAnsi="宋体" w:eastAsia="仿宋_GB2312" w:cs="Times New Roman"/>
          <w:kern w:val="0"/>
          <w:sz w:val="24"/>
        </w:rPr>
      </w:pPr>
      <w:r>
        <w:rPr>
          <w:rFonts w:hint="eastAsia" w:ascii="仿宋_GB2312" w:hAnsi="宋体" w:eastAsia="仿宋_GB2312" w:cs="Times New Roman"/>
          <w:kern w:val="0"/>
          <w:sz w:val="24"/>
        </w:rPr>
        <w:t>6、我方报价文件自报价之日起有效期为30日历日。</w:t>
      </w:r>
    </w:p>
    <w:p w14:paraId="019EDACA">
      <w:pPr>
        <w:keepNext/>
        <w:widowControl w:val="0"/>
        <w:spacing w:line="460" w:lineRule="exact"/>
        <w:ind w:firstLine="480" w:firstLineChars="200"/>
        <w:jc w:val="both"/>
        <w:rPr>
          <w:rFonts w:hint="eastAsia" w:ascii="仿宋_GB2312" w:hAnsi="宋体" w:eastAsia="仿宋_GB2312" w:cs="Times New Roman"/>
          <w:kern w:val="0"/>
          <w:sz w:val="24"/>
        </w:rPr>
      </w:pPr>
    </w:p>
    <w:p w14:paraId="41B72411">
      <w:pPr>
        <w:keepNext/>
        <w:widowControl w:val="0"/>
        <w:spacing w:line="460" w:lineRule="exact"/>
        <w:ind w:firstLine="480" w:firstLineChars="200"/>
        <w:jc w:val="both"/>
        <w:rPr>
          <w:rFonts w:hint="eastAsia" w:ascii="仿宋_GB2312" w:hAnsi="宋体" w:eastAsia="仿宋_GB2312" w:cs="Times New Roman"/>
          <w:kern w:val="0"/>
          <w:sz w:val="24"/>
        </w:rPr>
      </w:pPr>
      <w:r>
        <w:rPr>
          <w:rFonts w:hint="eastAsia" w:ascii="仿宋_GB2312" w:hAnsi="宋体" w:eastAsia="仿宋_GB2312" w:cs="Times New Roman"/>
          <w:kern w:val="0"/>
          <w:sz w:val="24"/>
        </w:rPr>
        <w:t>谈判代表（委托人）：</w:t>
      </w:r>
    </w:p>
    <w:p w14:paraId="2EC005A7">
      <w:pPr>
        <w:keepNext/>
        <w:widowControl w:val="0"/>
        <w:spacing w:line="460" w:lineRule="exact"/>
        <w:ind w:firstLine="480" w:firstLineChars="200"/>
        <w:jc w:val="both"/>
        <w:rPr>
          <w:rFonts w:hint="eastAsia" w:ascii="仿宋_GB2312" w:hAnsi="宋体" w:eastAsia="仿宋_GB2312" w:cs="Times New Roman"/>
          <w:kern w:val="0"/>
          <w:sz w:val="24"/>
        </w:rPr>
      </w:pPr>
    </w:p>
    <w:p w14:paraId="40E29E1D">
      <w:pPr>
        <w:keepNext/>
        <w:widowControl w:val="0"/>
        <w:spacing w:line="460" w:lineRule="exact"/>
        <w:ind w:firstLine="480" w:firstLineChars="200"/>
        <w:jc w:val="both"/>
        <w:rPr>
          <w:rFonts w:hint="eastAsia" w:ascii="仿宋_GB2312" w:hAnsi="宋体" w:eastAsia="仿宋_GB2312" w:cs="Times New Roman"/>
          <w:kern w:val="0"/>
          <w:sz w:val="24"/>
        </w:rPr>
      </w:pPr>
      <w:r>
        <w:rPr>
          <w:rFonts w:hint="eastAsia" w:ascii="仿宋_GB2312" w:hAnsi="宋体" w:eastAsia="仿宋_GB2312" w:cs="Times New Roman"/>
          <w:kern w:val="0"/>
          <w:sz w:val="24"/>
        </w:rPr>
        <w:t>供货商名称（公章）：</w:t>
      </w:r>
    </w:p>
    <w:p w14:paraId="7940861B">
      <w:pPr>
        <w:keepNext/>
        <w:widowControl w:val="0"/>
        <w:spacing w:line="460" w:lineRule="exact"/>
        <w:ind w:firstLine="480" w:firstLineChars="200"/>
        <w:jc w:val="both"/>
        <w:rPr>
          <w:rFonts w:hint="eastAsia" w:ascii="仿宋_GB2312" w:hAnsi="宋体" w:eastAsia="仿宋_GB2312" w:cs="Times New Roman"/>
          <w:kern w:val="0"/>
          <w:sz w:val="24"/>
        </w:rPr>
      </w:pPr>
    </w:p>
    <w:p w14:paraId="7657CBF2">
      <w:pPr>
        <w:keepNext/>
        <w:widowControl w:val="0"/>
        <w:spacing w:line="460" w:lineRule="exact"/>
        <w:rPr>
          <w:rFonts w:ascii="仿宋_GB2312" w:eastAsia="仿宋_GB2312"/>
          <w:b/>
          <w:sz w:val="28"/>
          <w:szCs w:val="28"/>
        </w:rPr>
      </w:pPr>
    </w:p>
    <w:p w14:paraId="68E28EA2">
      <w:pPr>
        <w:keepNext/>
        <w:widowControl w:val="0"/>
        <w:spacing w:line="460" w:lineRule="exact"/>
        <w:rPr>
          <w:rFonts w:ascii="仿宋_GB2312" w:eastAsia="仿宋_GB2312"/>
          <w:b/>
        </w:rPr>
      </w:pPr>
    </w:p>
    <w:p w14:paraId="12E9471E">
      <w:pPr>
        <w:keepNext/>
        <w:widowControl w:val="0"/>
        <w:spacing w:line="460" w:lineRule="exact"/>
        <w:rPr>
          <w:rFonts w:ascii="仿宋_GB2312" w:eastAsia="仿宋_GB2312"/>
          <w:b/>
        </w:rPr>
      </w:pPr>
    </w:p>
    <w:p w14:paraId="43A6A56D">
      <w:pPr>
        <w:keepNext/>
        <w:widowControl w:val="0"/>
        <w:spacing w:line="460" w:lineRule="exact"/>
        <w:rPr>
          <w:rFonts w:ascii="仿宋_GB2312" w:eastAsia="仿宋_GB2312"/>
          <w:b/>
        </w:rPr>
      </w:pPr>
    </w:p>
    <w:p w14:paraId="7005B45F">
      <w:pPr>
        <w:keepNext/>
        <w:widowControl w:val="0"/>
        <w:spacing w:line="460" w:lineRule="exact"/>
        <w:rPr>
          <w:rFonts w:ascii="仿宋_GB2312" w:eastAsia="仿宋_GB2312"/>
          <w:b/>
        </w:rPr>
      </w:pPr>
    </w:p>
    <w:p w14:paraId="051F1BB1">
      <w:pPr>
        <w:keepNext/>
        <w:widowControl w:val="0"/>
        <w:spacing w:line="460" w:lineRule="exact"/>
        <w:rPr>
          <w:rFonts w:ascii="仿宋_GB2312" w:eastAsia="仿宋_GB2312"/>
          <w:b/>
        </w:rPr>
      </w:pPr>
    </w:p>
    <w:p w14:paraId="7D4249DB">
      <w:pPr>
        <w:keepNext/>
        <w:widowControl w:val="0"/>
        <w:spacing w:line="460" w:lineRule="exact"/>
        <w:rPr>
          <w:rFonts w:ascii="仿宋_GB2312" w:eastAsia="仿宋_GB2312"/>
          <w:b/>
        </w:rPr>
      </w:pPr>
      <w:r>
        <w:rPr>
          <w:rFonts w:ascii="仿宋_GB2312" w:eastAsia="仿宋_GB2312"/>
          <w:b/>
        </w:rPr>
        <w:br w:type="page"/>
      </w:r>
    </w:p>
    <w:p w14:paraId="35DF6EB8">
      <w:pPr>
        <w:pStyle w:val="3"/>
      </w:pPr>
      <w:r>
        <w:rPr>
          <w:rFonts w:hint="eastAsia" w:ascii="仿宋_GB2312" w:eastAsia="仿宋_GB2312"/>
          <w:b/>
          <w:lang w:eastAsia="zh-CN"/>
        </w:rPr>
        <w:t>询价竞价谈判</w:t>
      </w:r>
      <w:r>
        <w:rPr>
          <w:rFonts w:hint="eastAsia" w:ascii="仿宋_GB2312" w:eastAsia="仿宋_GB2312"/>
          <w:b/>
        </w:rPr>
        <w:t>函</w:t>
      </w:r>
    </w:p>
    <w:p w14:paraId="68273F02">
      <w:pPr>
        <w:keepNext/>
        <w:widowControl w:val="0"/>
        <w:spacing w:line="460" w:lineRule="exact"/>
        <w:jc w:val="center"/>
        <w:rPr>
          <w:rFonts w:ascii="仿宋_GB2312" w:eastAsia="仿宋_GB2312"/>
          <w:b/>
          <w:sz w:val="30"/>
        </w:rPr>
      </w:pPr>
      <w:r>
        <w:rPr>
          <w:rFonts w:hint="eastAsia" w:ascii="仿宋_GB2312" w:eastAsia="仿宋_GB2312"/>
          <w:b/>
          <w:sz w:val="30"/>
        </w:rPr>
        <w:t>报   价   函</w:t>
      </w:r>
    </w:p>
    <w:p w14:paraId="3D946ADA">
      <w:pPr>
        <w:keepNext/>
        <w:widowControl w:val="0"/>
        <w:snapToGrid w:val="0"/>
        <w:spacing w:line="360" w:lineRule="auto"/>
        <w:jc w:val="both"/>
        <w:rPr>
          <w:rFonts w:ascii="仿宋_GB2312" w:eastAsia="仿宋_GB2312"/>
          <w:sz w:val="24"/>
          <w:u w:val="single"/>
        </w:rPr>
      </w:pPr>
      <w:r>
        <w:rPr>
          <w:rFonts w:hint="eastAsia" w:ascii="仿宋_GB2312" w:eastAsia="仿宋_GB2312"/>
          <w:sz w:val="24"/>
        </w:rPr>
        <w:t>致：</w:t>
      </w:r>
      <w:r>
        <w:rPr>
          <w:rFonts w:hint="eastAsia" w:ascii="仿宋_GB2312" w:eastAsia="仿宋_GB2312"/>
          <w:sz w:val="24"/>
          <w:u w:val="single"/>
        </w:rPr>
        <w:t xml:space="preserve">   山西潞安工程有限公司 </w:t>
      </w:r>
    </w:p>
    <w:p w14:paraId="1D8FF440">
      <w:pPr>
        <w:keepNext/>
        <w:widowControl w:val="0"/>
        <w:snapToGrid w:val="0"/>
        <w:spacing w:line="360" w:lineRule="auto"/>
        <w:ind w:firstLine="480" w:firstLineChars="200"/>
        <w:jc w:val="both"/>
        <w:rPr>
          <w:rFonts w:ascii="仿宋_GB2312" w:eastAsia="仿宋_GB2312"/>
          <w:sz w:val="24"/>
        </w:rPr>
      </w:pPr>
      <w:r>
        <w:rPr>
          <w:rFonts w:hint="eastAsia" w:ascii="仿宋_GB2312" w:eastAsia="仿宋_GB2312"/>
          <w:sz w:val="24"/>
        </w:rPr>
        <w:t>根据贵方</w:t>
      </w:r>
      <w:r>
        <w:rPr>
          <w:rFonts w:hint="eastAsia" w:ascii="仿宋_GB2312" w:eastAsia="仿宋_GB2312"/>
          <w:sz w:val="24"/>
          <w:u w:val="single"/>
        </w:rPr>
        <w:t xml:space="preserve"> </w:t>
      </w:r>
      <w:r>
        <w:rPr>
          <w:rFonts w:hint="eastAsia" w:ascii="仿宋_GB2312" w:eastAsia="仿宋_GB2312"/>
          <w:sz w:val="24"/>
          <w:u w:val="single"/>
          <w:lang w:eastAsia="zh-CN"/>
        </w:rPr>
        <w:t>山西潞安工程有限公司门户网站云防火墙</w:t>
      </w:r>
      <w:r>
        <w:rPr>
          <w:rFonts w:hint="eastAsia" w:ascii="仿宋_GB2312" w:eastAsia="仿宋_GB2312"/>
          <w:sz w:val="24"/>
          <w:u w:val="single"/>
        </w:rPr>
        <w:t xml:space="preserve">  </w:t>
      </w:r>
      <w:r>
        <w:rPr>
          <w:rFonts w:hint="eastAsia" w:ascii="仿宋_GB2312" w:eastAsia="仿宋_GB2312"/>
          <w:sz w:val="24"/>
        </w:rPr>
        <w:t>的</w:t>
      </w:r>
      <w:r>
        <w:rPr>
          <w:rFonts w:hint="eastAsia" w:ascii="仿宋_GB2312" w:eastAsia="仿宋_GB2312"/>
          <w:sz w:val="24"/>
          <w:lang w:val="en-US" w:eastAsia="zh-CN"/>
        </w:rPr>
        <w:t>询价采购</w:t>
      </w:r>
      <w:r>
        <w:rPr>
          <w:rFonts w:hint="eastAsia" w:ascii="仿宋_GB2312" w:eastAsia="仿宋_GB2312"/>
          <w:sz w:val="24"/>
        </w:rPr>
        <w:t>文件，我方在仔细研究充分了解了</w:t>
      </w:r>
      <w:r>
        <w:rPr>
          <w:rFonts w:hint="eastAsia" w:ascii="仿宋_GB2312" w:eastAsia="仿宋_GB2312"/>
          <w:sz w:val="24"/>
          <w:lang w:val="en-US" w:eastAsia="zh-CN"/>
        </w:rPr>
        <w:t>询价采购</w:t>
      </w:r>
      <w:r>
        <w:rPr>
          <w:rFonts w:hint="eastAsia" w:ascii="仿宋_GB2312" w:eastAsia="仿宋_GB2312"/>
          <w:sz w:val="24"/>
        </w:rPr>
        <w:t>文件及有关文件后，我方法定代表人或委托代理人</w:t>
      </w:r>
      <w:r>
        <w:rPr>
          <w:rFonts w:hint="eastAsia" w:ascii="仿宋_GB2312" w:eastAsia="仿宋_GB2312"/>
          <w:sz w:val="24"/>
          <w:u w:val="single"/>
        </w:rPr>
        <w:t xml:space="preserve">  （姓名和职务） </w:t>
      </w:r>
      <w:r>
        <w:rPr>
          <w:rFonts w:hint="eastAsia" w:ascii="仿宋_GB2312" w:eastAsia="仿宋_GB2312"/>
          <w:sz w:val="24"/>
        </w:rPr>
        <w:t>代表供应商</w:t>
      </w:r>
      <w:r>
        <w:rPr>
          <w:rFonts w:hint="eastAsia" w:ascii="仿宋_GB2312" w:eastAsia="仿宋_GB2312"/>
          <w:sz w:val="24"/>
          <w:u w:val="single"/>
        </w:rPr>
        <w:t xml:space="preserve">    （供应商的名称）  </w:t>
      </w:r>
      <w:r>
        <w:rPr>
          <w:rFonts w:hint="eastAsia" w:ascii="仿宋_GB2312" w:eastAsia="仿宋_GB2312"/>
          <w:sz w:val="24"/>
        </w:rPr>
        <w:t>，提交竞争性谈判回复文件正本</w:t>
      </w:r>
      <w:r>
        <w:rPr>
          <w:rFonts w:ascii="仿宋_GB2312" w:eastAsia="仿宋_GB2312"/>
          <w:sz w:val="24"/>
        </w:rPr>
        <w:t>6</w:t>
      </w:r>
      <w:r>
        <w:rPr>
          <w:rFonts w:hint="eastAsia" w:ascii="仿宋_GB2312" w:eastAsia="仿宋_GB2312"/>
          <w:sz w:val="24"/>
        </w:rPr>
        <w:t>份。</w:t>
      </w:r>
    </w:p>
    <w:p w14:paraId="5DEE2F99">
      <w:pPr>
        <w:keepNext/>
        <w:widowControl w:val="0"/>
        <w:spacing w:line="360" w:lineRule="auto"/>
        <w:ind w:firstLine="480" w:firstLineChars="200"/>
        <w:jc w:val="both"/>
        <w:rPr>
          <w:rFonts w:ascii="仿宋_GB2312" w:hAnsi="宋体" w:eastAsia="仿宋_GB2312"/>
          <w:sz w:val="24"/>
        </w:rPr>
      </w:pPr>
      <w:r>
        <w:rPr>
          <w:rFonts w:hint="eastAsia" w:ascii="仿宋_GB2312" w:hAnsi="宋体" w:eastAsia="仿宋_GB2312"/>
          <w:sz w:val="24"/>
        </w:rPr>
        <w:t>（1）按</w:t>
      </w:r>
      <w:r>
        <w:rPr>
          <w:rFonts w:hint="eastAsia" w:ascii="仿宋_GB2312" w:hAnsi="宋体" w:eastAsia="仿宋_GB2312"/>
          <w:sz w:val="24"/>
          <w:lang w:val="en-US" w:eastAsia="zh-CN"/>
        </w:rPr>
        <w:t>询价采购</w:t>
      </w:r>
      <w:r>
        <w:rPr>
          <w:rFonts w:hint="eastAsia" w:ascii="仿宋_GB2312" w:hAnsi="宋体" w:eastAsia="仿宋_GB2312"/>
          <w:sz w:val="24"/>
        </w:rPr>
        <w:t>文件规定提供交付货物及服务的总报价为：</w:t>
      </w:r>
    </w:p>
    <w:p w14:paraId="2346B62B">
      <w:pPr>
        <w:keepNext/>
        <w:widowControl w:val="0"/>
        <w:spacing w:line="360" w:lineRule="auto"/>
        <w:ind w:firstLine="480" w:firstLineChars="200"/>
        <w:jc w:val="both"/>
        <w:rPr>
          <w:rFonts w:ascii="仿宋_GB2312" w:eastAsia="仿宋_GB2312"/>
          <w:sz w:val="24"/>
          <w:u w:val="single"/>
        </w:rPr>
      </w:pPr>
      <w:r>
        <w:rPr>
          <w:rFonts w:hint="eastAsia" w:ascii="仿宋_GB2312" w:hAnsi="宋体" w:eastAsia="仿宋_GB2312"/>
          <w:sz w:val="24"/>
        </w:rPr>
        <w:t>大写：</w:t>
      </w:r>
      <w:r>
        <w:rPr>
          <w:rFonts w:hint="eastAsia" w:ascii="仿宋_GB2312" w:eastAsia="仿宋_GB2312"/>
          <w:sz w:val="24"/>
          <w:u w:val="single"/>
        </w:rPr>
        <w:t xml:space="preserve">                  </w:t>
      </w:r>
      <w:r>
        <w:rPr>
          <w:rFonts w:hint="eastAsia" w:ascii="仿宋_GB2312" w:eastAsia="仿宋_GB2312"/>
          <w:sz w:val="24"/>
          <w:u w:val="single"/>
        </w:rPr>
        <w:tab/>
      </w:r>
      <w:r>
        <w:rPr>
          <w:rFonts w:hint="eastAsia" w:ascii="仿宋_GB2312" w:eastAsia="仿宋_GB2312"/>
          <w:sz w:val="24"/>
        </w:rPr>
        <w:t>（</w:t>
      </w:r>
      <w:r>
        <w:rPr>
          <w:rFonts w:hint="eastAsia" w:ascii="仿宋_GB2312" w:hAnsi="宋体" w:eastAsia="仿宋_GB2312"/>
          <w:sz w:val="24"/>
        </w:rPr>
        <w:t>小写：</w:t>
      </w:r>
      <w:r>
        <w:rPr>
          <w:rFonts w:hint="eastAsia" w:ascii="仿宋_GB2312" w:eastAsia="仿宋_GB2312"/>
          <w:sz w:val="24"/>
          <w:u w:val="single"/>
        </w:rPr>
        <w:t xml:space="preserve">         </w:t>
      </w:r>
      <w:r>
        <w:rPr>
          <w:rFonts w:hint="eastAsia" w:ascii="仿宋_GB2312" w:hAnsi="宋体" w:eastAsia="仿宋_GB2312"/>
          <w:sz w:val="24"/>
        </w:rPr>
        <w:t>），交付期：</w:t>
      </w:r>
      <w:r>
        <w:rPr>
          <w:rFonts w:hint="eastAsia" w:ascii="仿宋_GB2312" w:eastAsia="仿宋_GB2312"/>
          <w:sz w:val="24"/>
          <w:u w:val="single"/>
        </w:rPr>
        <w:t>双方根据具体情况进行协商。</w:t>
      </w:r>
    </w:p>
    <w:p w14:paraId="63FE7061">
      <w:pPr>
        <w:keepNext/>
        <w:widowControl w:val="0"/>
        <w:snapToGrid w:val="0"/>
        <w:spacing w:line="360" w:lineRule="auto"/>
        <w:ind w:firstLine="482" w:firstLineChars="200"/>
        <w:jc w:val="both"/>
        <w:rPr>
          <w:rFonts w:ascii="仿宋_GB2312" w:eastAsia="仿宋_GB2312"/>
          <w:b/>
          <w:sz w:val="24"/>
        </w:rPr>
      </w:pPr>
      <w:r>
        <w:rPr>
          <w:rFonts w:hint="eastAsia" w:ascii="仿宋_GB2312" w:eastAsia="仿宋_GB2312"/>
          <w:b/>
          <w:sz w:val="24"/>
        </w:rPr>
        <w:t>（特别说明：</w:t>
      </w:r>
      <w:r>
        <w:rPr>
          <w:rFonts w:hint="eastAsia" w:ascii="仿宋_GB2312" w:eastAsia="仿宋_GB2312"/>
          <w:b/>
          <w:sz w:val="24"/>
          <w:lang w:eastAsia="zh-CN"/>
        </w:rPr>
        <w:t>询价竞价谈判</w:t>
      </w:r>
      <w:r>
        <w:rPr>
          <w:rFonts w:hint="eastAsia" w:ascii="仿宋_GB2312" w:eastAsia="仿宋_GB2312"/>
          <w:b/>
          <w:sz w:val="24"/>
        </w:rPr>
        <w:t>函必须填写报价和交货期，</w:t>
      </w:r>
      <w:r>
        <w:rPr>
          <w:rFonts w:hint="eastAsia" w:ascii="仿宋_GB2312" w:eastAsia="仿宋_GB2312"/>
          <w:b/>
          <w:sz w:val="24"/>
          <w:lang w:eastAsia="zh-CN"/>
        </w:rPr>
        <w:t>询价竞价谈判</w:t>
      </w:r>
      <w:r>
        <w:rPr>
          <w:rFonts w:hint="eastAsia" w:ascii="仿宋_GB2312" w:eastAsia="仿宋_GB2312"/>
          <w:b/>
          <w:sz w:val="24"/>
        </w:rPr>
        <w:t>函中的报价为供货商按</w:t>
      </w:r>
      <w:r>
        <w:rPr>
          <w:rFonts w:hint="eastAsia" w:ascii="仿宋_GB2312" w:eastAsia="仿宋_GB2312"/>
          <w:b/>
          <w:sz w:val="24"/>
          <w:lang w:eastAsia="zh-CN"/>
        </w:rPr>
        <w:t>询价采购</w:t>
      </w:r>
      <w:r>
        <w:rPr>
          <w:rFonts w:hint="eastAsia" w:ascii="仿宋_GB2312" w:eastAsia="仿宋_GB2312"/>
          <w:b/>
          <w:sz w:val="24"/>
        </w:rPr>
        <w:t>要求供货的</w:t>
      </w:r>
      <w:r>
        <w:rPr>
          <w:rFonts w:hint="eastAsia" w:ascii="仿宋_GB2312" w:eastAsia="仿宋_GB2312"/>
          <w:b/>
          <w:sz w:val="24"/>
          <w:lang w:eastAsia="zh-CN"/>
        </w:rPr>
        <w:t>询价竞价谈判</w:t>
      </w:r>
      <w:r>
        <w:rPr>
          <w:rFonts w:hint="eastAsia" w:ascii="仿宋_GB2312" w:eastAsia="仿宋_GB2312"/>
          <w:b/>
          <w:sz w:val="24"/>
        </w:rPr>
        <w:t>报价，若与</w:t>
      </w:r>
      <w:r>
        <w:rPr>
          <w:rFonts w:hint="eastAsia" w:ascii="仿宋_GB2312" w:eastAsia="仿宋_GB2312"/>
          <w:b/>
          <w:sz w:val="24"/>
          <w:lang w:eastAsia="zh-CN"/>
        </w:rPr>
        <w:t>询价竞价谈判</w:t>
      </w:r>
      <w:r>
        <w:rPr>
          <w:rFonts w:hint="eastAsia" w:ascii="仿宋_GB2312" w:eastAsia="仿宋_GB2312"/>
          <w:b/>
          <w:sz w:val="24"/>
        </w:rPr>
        <w:t>回复文件中其它地方的报价不同时，以</w:t>
      </w:r>
      <w:r>
        <w:rPr>
          <w:rFonts w:hint="eastAsia" w:ascii="仿宋_GB2312" w:eastAsia="仿宋_GB2312"/>
          <w:b/>
          <w:sz w:val="24"/>
          <w:lang w:eastAsia="zh-CN"/>
        </w:rPr>
        <w:t>询价竞价谈判</w:t>
      </w:r>
      <w:r>
        <w:rPr>
          <w:rFonts w:hint="eastAsia" w:ascii="仿宋_GB2312" w:eastAsia="仿宋_GB2312"/>
          <w:b/>
          <w:sz w:val="24"/>
        </w:rPr>
        <w:t>函的报价为准。报价如有修正函，必须同时修改</w:t>
      </w:r>
      <w:r>
        <w:rPr>
          <w:rFonts w:hint="eastAsia" w:ascii="仿宋_GB2312" w:eastAsia="仿宋_GB2312"/>
          <w:b/>
          <w:sz w:val="24"/>
          <w:lang w:eastAsia="zh-CN"/>
        </w:rPr>
        <w:t>询价竞价谈判</w:t>
      </w:r>
      <w:r>
        <w:rPr>
          <w:rFonts w:hint="eastAsia" w:ascii="仿宋_GB2312" w:eastAsia="仿宋_GB2312"/>
          <w:b/>
          <w:sz w:val="24"/>
        </w:rPr>
        <w:t>函和</w:t>
      </w:r>
      <w:r>
        <w:rPr>
          <w:rFonts w:hint="eastAsia" w:ascii="仿宋_GB2312" w:eastAsia="仿宋_GB2312"/>
          <w:b/>
          <w:sz w:val="24"/>
          <w:lang w:eastAsia="zh-CN"/>
        </w:rPr>
        <w:t>询价竞价谈判</w:t>
      </w:r>
      <w:r>
        <w:rPr>
          <w:rFonts w:hint="eastAsia" w:ascii="仿宋_GB2312" w:eastAsia="仿宋_GB2312"/>
          <w:b/>
          <w:sz w:val="24"/>
        </w:rPr>
        <w:t>报价表，否则一律不予认可。另提供</w:t>
      </w:r>
      <w:r>
        <w:rPr>
          <w:rFonts w:hint="eastAsia" w:ascii="仿宋_GB2312" w:eastAsia="仿宋_GB2312"/>
          <w:b/>
          <w:sz w:val="24"/>
          <w:lang w:eastAsia="zh-CN"/>
        </w:rPr>
        <w:t>询价竞价谈判</w:t>
      </w:r>
      <w:r>
        <w:rPr>
          <w:rFonts w:hint="eastAsia" w:ascii="仿宋_GB2312" w:eastAsia="仿宋_GB2312"/>
          <w:b/>
          <w:sz w:val="24"/>
        </w:rPr>
        <w:t>函与</w:t>
      </w:r>
      <w:r>
        <w:rPr>
          <w:rFonts w:hint="eastAsia" w:ascii="仿宋_GB2312" w:eastAsia="仿宋_GB2312"/>
          <w:b/>
          <w:sz w:val="24"/>
          <w:lang w:eastAsia="zh-CN"/>
        </w:rPr>
        <w:t>询价竞价谈判</w:t>
      </w:r>
      <w:r>
        <w:rPr>
          <w:rFonts w:hint="eastAsia" w:ascii="仿宋_GB2312" w:eastAsia="仿宋_GB2312"/>
          <w:b/>
          <w:sz w:val="24"/>
        </w:rPr>
        <w:t>报价表一份，并单独密封。）</w:t>
      </w:r>
    </w:p>
    <w:p w14:paraId="681BF593">
      <w:pPr>
        <w:keepNext/>
        <w:widowControl w:val="0"/>
        <w:snapToGrid w:val="0"/>
        <w:spacing w:line="360" w:lineRule="auto"/>
        <w:ind w:firstLine="480" w:firstLineChars="200"/>
        <w:jc w:val="both"/>
        <w:rPr>
          <w:rFonts w:ascii="仿宋_GB2312" w:eastAsia="仿宋_GB2312"/>
          <w:sz w:val="24"/>
        </w:rPr>
      </w:pPr>
      <w:r>
        <w:rPr>
          <w:rFonts w:hint="eastAsia" w:ascii="仿宋_GB2312" w:eastAsia="仿宋_GB2312"/>
          <w:sz w:val="24"/>
        </w:rPr>
        <w:t>（2）我们承担</w:t>
      </w:r>
      <w:r>
        <w:rPr>
          <w:rFonts w:hint="eastAsia" w:ascii="仿宋_GB2312" w:eastAsia="仿宋_GB2312"/>
          <w:sz w:val="24"/>
          <w:lang w:eastAsia="zh-CN"/>
        </w:rPr>
        <w:t>询价采购文件</w:t>
      </w:r>
      <w:r>
        <w:rPr>
          <w:rFonts w:hint="eastAsia" w:ascii="仿宋_GB2312" w:eastAsia="仿宋_GB2312"/>
          <w:sz w:val="24"/>
        </w:rPr>
        <w:t>规定的，完成合同的全部责任和义务。</w:t>
      </w:r>
    </w:p>
    <w:p w14:paraId="5B3C5816">
      <w:pPr>
        <w:keepNext/>
        <w:widowControl w:val="0"/>
        <w:snapToGrid w:val="0"/>
        <w:spacing w:line="360" w:lineRule="auto"/>
        <w:ind w:firstLine="480" w:firstLineChars="200"/>
        <w:jc w:val="both"/>
        <w:rPr>
          <w:rFonts w:ascii="仿宋_GB2312" w:eastAsia="仿宋_GB2312"/>
          <w:sz w:val="24"/>
        </w:rPr>
      </w:pPr>
      <w:r>
        <w:rPr>
          <w:rFonts w:hint="eastAsia" w:ascii="仿宋_GB2312" w:eastAsia="仿宋_GB2312"/>
          <w:sz w:val="24"/>
        </w:rPr>
        <w:t>（3）同意向贵方提供贵方可能要求的与本竞争性谈判有关的任何证据或资料。</w:t>
      </w:r>
    </w:p>
    <w:p w14:paraId="15492F57">
      <w:pPr>
        <w:keepNext/>
        <w:widowControl w:val="0"/>
        <w:snapToGrid w:val="0"/>
        <w:spacing w:line="360" w:lineRule="auto"/>
        <w:ind w:firstLine="480" w:firstLineChars="200"/>
        <w:jc w:val="both"/>
        <w:rPr>
          <w:rFonts w:ascii="仿宋_GB2312" w:eastAsia="仿宋_GB2312"/>
          <w:sz w:val="24"/>
        </w:rPr>
      </w:pPr>
      <w:r>
        <w:rPr>
          <w:rFonts w:hint="eastAsia" w:ascii="仿宋_GB2312" w:eastAsia="仿宋_GB2312"/>
          <w:sz w:val="24"/>
        </w:rPr>
        <w:t>供应商名称：</w:t>
      </w:r>
      <w:r>
        <w:rPr>
          <w:rFonts w:hint="eastAsia" w:ascii="仿宋_GB2312" w:eastAsia="仿宋_GB2312"/>
          <w:b/>
          <w:sz w:val="24"/>
        </w:rPr>
        <w:t>（公章）</w:t>
      </w:r>
      <w:r>
        <w:rPr>
          <w:rFonts w:hint="eastAsia" w:ascii="仿宋_GB2312" w:eastAsia="仿宋_GB2312"/>
          <w:sz w:val="24"/>
          <w:u w:val="single"/>
        </w:rPr>
        <w:t xml:space="preserve">              </w:t>
      </w:r>
      <w:r>
        <w:rPr>
          <w:rFonts w:ascii="仿宋_GB2312" w:eastAsia="仿宋_GB2312"/>
          <w:sz w:val="24"/>
          <w:u w:val="single"/>
        </w:rPr>
        <w:t xml:space="preserve">                                </w:t>
      </w:r>
    </w:p>
    <w:p w14:paraId="1A32D780">
      <w:pPr>
        <w:keepNext/>
        <w:widowControl w:val="0"/>
        <w:snapToGrid w:val="0"/>
        <w:spacing w:line="360" w:lineRule="auto"/>
        <w:ind w:firstLine="480" w:firstLineChars="200"/>
        <w:jc w:val="both"/>
        <w:rPr>
          <w:rFonts w:ascii="仿宋_GB2312" w:eastAsia="仿宋_GB2312"/>
          <w:sz w:val="24"/>
        </w:rPr>
      </w:pPr>
      <w:r>
        <w:rPr>
          <w:rFonts w:hint="eastAsia" w:ascii="仿宋_GB2312" w:eastAsia="仿宋_GB2312"/>
          <w:sz w:val="24"/>
        </w:rPr>
        <w:t>法定代表人（或授权代理人）：</w:t>
      </w:r>
      <w:r>
        <w:rPr>
          <w:rFonts w:hint="eastAsia" w:ascii="仿宋_GB2312" w:eastAsia="仿宋_GB2312"/>
          <w:b/>
          <w:sz w:val="24"/>
        </w:rPr>
        <w:t>（签字或盖章）</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rPr>
        <w:tab/>
      </w:r>
    </w:p>
    <w:p w14:paraId="371D8BAD">
      <w:pPr>
        <w:keepNext/>
        <w:widowControl w:val="0"/>
        <w:snapToGrid w:val="0"/>
        <w:spacing w:line="360" w:lineRule="auto"/>
        <w:ind w:firstLine="480" w:firstLineChars="200"/>
        <w:jc w:val="both"/>
        <w:rPr>
          <w:rFonts w:ascii="仿宋_GB2312" w:eastAsia="仿宋_GB2312"/>
          <w:sz w:val="24"/>
        </w:rPr>
      </w:pPr>
      <w:r>
        <w:rPr>
          <w:rFonts w:hint="eastAsia" w:ascii="仿宋_GB2312" w:eastAsia="仿宋_GB2312"/>
          <w:sz w:val="24"/>
        </w:rPr>
        <w:t>与本竞争性谈判有关的供应商正式通讯地址为：</w:t>
      </w:r>
    </w:p>
    <w:p w14:paraId="53B7AE26">
      <w:pPr>
        <w:keepNext/>
        <w:widowControl w:val="0"/>
        <w:snapToGrid w:val="0"/>
        <w:spacing w:line="360" w:lineRule="auto"/>
        <w:ind w:firstLine="480" w:firstLineChars="200"/>
        <w:jc w:val="both"/>
        <w:rPr>
          <w:rFonts w:ascii="仿宋_GB2312" w:eastAsia="仿宋_GB2312"/>
          <w:sz w:val="24"/>
          <w:u w:val="single"/>
        </w:rPr>
      </w:pPr>
      <w:r>
        <w:rPr>
          <w:rFonts w:hint="eastAsia" w:ascii="仿宋_GB2312" w:eastAsia="仿宋_GB2312"/>
          <w:sz w:val="24"/>
        </w:rPr>
        <w:t>地    址：</w:t>
      </w:r>
      <w:r>
        <w:rPr>
          <w:rFonts w:hint="eastAsia" w:ascii="仿宋_GB2312" w:eastAsia="仿宋_GB2312"/>
          <w:sz w:val="24"/>
          <w:u w:val="single"/>
        </w:rPr>
        <w:t xml:space="preserve">           </w:t>
      </w:r>
      <w:r>
        <w:rPr>
          <w:rFonts w:hint="eastAsia" w:ascii="仿宋_GB2312" w:eastAsia="仿宋_GB2312"/>
          <w:sz w:val="24"/>
          <w:u w:val="single"/>
        </w:rPr>
        <w:tab/>
      </w:r>
      <w:r>
        <w:rPr>
          <w:rFonts w:hint="eastAsia" w:ascii="仿宋_GB2312" w:eastAsia="仿宋_GB2312"/>
          <w:sz w:val="24"/>
          <w:u w:val="single"/>
        </w:rPr>
        <w:t xml:space="preserve">           </w:t>
      </w:r>
      <w:r>
        <w:rPr>
          <w:rFonts w:hint="eastAsia" w:ascii="仿宋_GB2312" w:eastAsia="仿宋_GB2312"/>
          <w:sz w:val="24"/>
          <w:u w:val="single"/>
        </w:rPr>
        <w:tab/>
      </w:r>
      <w:r>
        <w:rPr>
          <w:rFonts w:hint="eastAsia" w:ascii="仿宋_GB2312" w:eastAsia="仿宋_GB2312"/>
          <w:sz w:val="24"/>
          <w:u w:val="single"/>
        </w:rPr>
        <w:t xml:space="preserve">     </w:t>
      </w:r>
      <w:r>
        <w:rPr>
          <w:rFonts w:hint="eastAsia" w:ascii="仿宋_GB2312" w:eastAsia="仿宋_GB2312"/>
          <w:sz w:val="24"/>
          <w:u w:val="single"/>
        </w:rPr>
        <w:tab/>
      </w:r>
      <w:r>
        <w:rPr>
          <w:rFonts w:hint="eastAsia" w:ascii="仿宋_GB2312" w:eastAsia="仿宋_GB2312"/>
          <w:sz w:val="24"/>
          <w:u w:val="single"/>
        </w:rPr>
        <w:t xml:space="preserve">           </w:t>
      </w:r>
      <w:r>
        <w:rPr>
          <w:rFonts w:hint="eastAsia" w:ascii="仿宋_GB2312" w:eastAsia="仿宋_GB2312"/>
          <w:sz w:val="24"/>
          <w:u w:val="single"/>
        </w:rPr>
        <w:tab/>
      </w:r>
    </w:p>
    <w:p w14:paraId="21CDB724">
      <w:pPr>
        <w:keepNext/>
        <w:widowControl w:val="0"/>
        <w:snapToGrid w:val="0"/>
        <w:spacing w:line="360" w:lineRule="auto"/>
        <w:ind w:firstLine="480" w:firstLineChars="200"/>
        <w:jc w:val="both"/>
        <w:rPr>
          <w:rFonts w:ascii="仿宋_GB2312" w:eastAsia="仿宋_GB2312"/>
          <w:sz w:val="24"/>
          <w:u w:val="single"/>
        </w:rPr>
      </w:pPr>
      <w:r>
        <w:rPr>
          <w:rFonts w:hint="eastAsia" w:ascii="仿宋_GB2312" w:eastAsia="仿宋_GB2312"/>
          <w:sz w:val="24"/>
        </w:rPr>
        <w:t>电    话：</w:t>
      </w:r>
      <w:r>
        <w:rPr>
          <w:rFonts w:hint="eastAsia" w:ascii="仿宋_GB2312" w:eastAsia="仿宋_GB2312"/>
          <w:sz w:val="24"/>
          <w:u w:val="single"/>
        </w:rPr>
        <w:t xml:space="preserve">              </w:t>
      </w:r>
      <w:r>
        <w:rPr>
          <w:rFonts w:hint="eastAsia" w:ascii="仿宋_GB2312" w:eastAsia="仿宋_GB2312"/>
          <w:sz w:val="24"/>
          <w:u w:val="single"/>
        </w:rPr>
        <w:tab/>
      </w:r>
    </w:p>
    <w:p w14:paraId="268C5684">
      <w:pPr>
        <w:keepNext/>
        <w:widowControl w:val="0"/>
        <w:snapToGrid w:val="0"/>
        <w:spacing w:line="360" w:lineRule="auto"/>
        <w:ind w:firstLine="480" w:firstLineChars="200"/>
        <w:jc w:val="both"/>
        <w:rPr>
          <w:rFonts w:ascii="仿宋_GB2312" w:eastAsia="仿宋_GB2312"/>
          <w:sz w:val="24"/>
        </w:rPr>
      </w:pPr>
      <w:r>
        <w:rPr>
          <w:rFonts w:hint="eastAsia" w:ascii="仿宋_GB2312" w:eastAsia="仿宋_GB2312"/>
          <w:sz w:val="24"/>
        </w:rPr>
        <w:t>日    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w:t>
      </w:r>
    </w:p>
    <w:p w14:paraId="0B813817">
      <w:pPr>
        <w:keepNext/>
        <w:widowControl w:val="0"/>
        <w:spacing w:line="500" w:lineRule="exact"/>
        <w:jc w:val="both"/>
        <w:rPr>
          <w:rFonts w:ascii="仿宋_GB2312" w:eastAsia="仿宋_GB2312"/>
          <w:b/>
          <w:sz w:val="32"/>
        </w:rPr>
      </w:pPr>
    </w:p>
    <w:p w14:paraId="499241F6">
      <w:pPr>
        <w:pStyle w:val="5"/>
        <w:sectPr>
          <w:pgSz w:w="11906" w:h="16838"/>
          <w:pgMar w:top="1418" w:right="1418" w:bottom="1134" w:left="1418" w:header="851" w:footer="992" w:gutter="0"/>
          <w:cols w:space="720" w:num="1"/>
          <w:docGrid w:linePitch="326" w:charSpace="0"/>
        </w:sectPr>
      </w:pPr>
    </w:p>
    <w:p w14:paraId="344E6118">
      <w:pPr>
        <w:pStyle w:val="3"/>
      </w:pPr>
      <w:r>
        <w:rPr>
          <w:rFonts w:hint="eastAsia"/>
          <w:lang w:val="en-US" w:eastAsia="zh-CN"/>
        </w:rPr>
        <w:t>询价竞价</w:t>
      </w:r>
      <w:r>
        <w:rPr>
          <w:rFonts w:hint="eastAsia"/>
        </w:rPr>
        <w:t>谈判报价表</w:t>
      </w:r>
    </w:p>
    <w:p w14:paraId="7764A120">
      <w:pPr>
        <w:keepNext/>
        <w:widowControl w:val="0"/>
        <w:snapToGrid w:val="0"/>
        <w:spacing w:line="360" w:lineRule="auto"/>
        <w:jc w:val="center"/>
        <w:rPr>
          <w:rFonts w:ascii="仿宋_GB2312" w:eastAsia="仿宋_GB2312"/>
          <w:b/>
          <w:sz w:val="30"/>
        </w:rPr>
      </w:pPr>
      <w:r>
        <w:rPr>
          <w:rFonts w:hint="eastAsia" w:ascii="仿宋_GB2312" w:eastAsia="仿宋_GB2312"/>
          <w:b/>
          <w:sz w:val="30"/>
          <w:lang w:val="en-US" w:eastAsia="zh-CN"/>
        </w:rPr>
        <w:t>询价竞价</w:t>
      </w:r>
      <w:r>
        <w:rPr>
          <w:rFonts w:hint="eastAsia" w:ascii="仿宋_GB2312" w:eastAsia="仿宋_GB2312"/>
          <w:b/>
          <w:sz w:val="30"/>
        </w:rPr>
        <w:t>谈判报价表</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1550"/>
        <w:gridCol w:w="1704"/>
        <w:gridCol w:w="457"/>
        <w:gridCol w:w="801"/>
        <w:gridCol w:w="1354"/>
        <w:gridCol w:w="1358"/>
        <w:gridCol w:w="1410"/>
      </w:tblGrid>
      <w:tr w14:paraId="509D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blHeader/>
          <w:jc w:val="center"/>
        </w:trPr>
        <w:tc>
          <w:tcPr>
            <w:tcW w:w="352" w:type="pct"/>
            <w:vAlign w:val="center"/>
          </w:tcPr>
          <w:p w14:paraId="67AEE98B">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序号</w:t>
            </w:r>
          </w:p>
        </w:tc>
        <w:tc>
          <w:tcPr>
            <w:tcW w:w="834" w:type="pct"/>
            <w:vAlign w:val="center"/>
          </w:tcPr>
          <w:p w14:paraId="40EE7F5F">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名称</w:t>
            </w:r>
          </w:p>
        </w:tc>
        <w:tc>
          <w:tcPr>
            <w:tcW w:w="917" w:type="pct"/>
            <w:vAlign w:val="center"/>
          </w:tcPr>
          <w:p w14:paraId="6575E60C">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规格</w:t>
            </w:r>
          </w:p>
          <w:p w14:paraId="2FF1D132">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型号</w:t>
            </w:r>
          </w:p>
        </w:tc>
        <w:tc>
          <w:tcPr>
            <w:tcW w:w="246" w:type="pct"/>
            <w:vAlign w:val="center"/>
          </w:tcPr>
          <w:p w14:paraId="1ABC838A">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单位</w:t>
            </w:r>
          </w:p>
        </w:tc>
        <w:tc>
          <w:tcPr>
            <w:tcW w:w="431" w:type="pct"/>
            <w:vAlign w:val="center"/>
          </w:tcPr>
          <w:p w14:paraId="27775726">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数量</w:t>
            </w:r>
          </w:p>
        </w:tc>
        <w:tc>
          <w:tcPr>
            <w:tcW w:w="729" w:type="pct"/>
            <w:vAlign w:val="center"/>
          </w:tcPr>
          <w:p w14:paraId="552328E6">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第一次报价（总价含税）</w:t>
            </w:r>
          </w:p>
        </w:tc>
        <w:tc>
          <w:tcPr>
            <w:tcW w:w="731" w:type="pct"/>
            <w:vAlign w:val="center"/>
          </w:tcPr>
          <w:p w14:paraId="66061AE5">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第二次报价（总价含税）</w:t>
            </w:r>
          </w:p>
        </w:tc>
        <w:tc>
          <w:tcPr>
            <w:tcW w:w="756" w:type="pct"/>
            <w:vAlign w:val="center"/>
          </w:tcPr>
          <w:p w14:paraId="298E06FA">
            <w:pPr>
              <w:keepNext/>
              <w:widowControl w:val="0"/>
              <w:spacing w:line="360" w:lineRule="auto"/>
              <w:ind w:firstLine="0"/>
              <w:jc w:val="center"/>
              <w:rPr>
                <w:rFonts w:ascii="仿宋" w:hAnsi="仿宋" w:eastAsia="仿宋"/>
                <w:b/>
                <w:sz w:val="24"/>
                <w:szCs w:val="21"/>
              </w:rPr>
            </w:pPr>
            <w:r>
              <w:rPr>
                <w:rFonts w:hint="eastAsia" w:ascii="仿宋" w:hAnsi="仿宋" w:eastAsia="仿宋"/>
                <w:b/>
                <w:sz w:val="24"/>
                <w:szCs w:val="21"/>
              </w:rPr>
              <w:t>第三次报价（总价含税）</w:t>
            </w:r>
          </w:p>
        </w:tc>
      </w:tr>
      <w:tr w14:paraId="11F6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52" w:type="pct"/>
            <w:vAlign w:val="center"/>
          </w:tcPr>
          <w:p w14:paraId="3BBF7A74">
            <w:pPr>
              <w:spacing w:line="360" w:lineRule="auto"/>
              <w:ind w:firstLine="0"/>
              <w:jc w:val="center"/>
              <w:rPr>
                <w:rFonts w:ascii="仿宋" w:hAnsi="仿宋" w:eastAsia="仿宋"/>
                <w:sz w:val="24"/>
              </w:rPr>
            </w:pPr>
            <w:r>
              <w:rPr>
                <w:rFonts w:hint="eastAsia" w:ascii="仿宋" w:hAnsi="仿宋" w:eastAsia="仿宋"/>
                <w:sz w:val="24"/>
              </w:rPr>
              <w:t>1</w:t>
            </w:r>
          </w:p>
        </w:tc>
        <w:tc>
          <w:tcPr>
            <w:tcW w:w="834" w:type="pct"/>
            <w:vAlign w:val="center"/>
          </w:tcPr>
          <w:p w14:paraId="369A2878">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云防火墙</w:t>
            </w:r>
          </w:p>
        </w:tc>
        <w:tc>
          <w:tcPr>
            <w:tcW w:w="917" w:type="pct"/>
            <w:vAlign w:val="center"/>
          </w:tcPr>
          <w:p w14:paraId="1811AD80">
            <w:pPr>
              <w:spacing w:line="360" w:lineRule="auto"/>
              <w:ind w:firstLine="0"/>
              <w:jc w:val="center"/>
              <w:textAlignment w:val="center"/>
              <w:rPr>
                <w:rFonts w:hint="default" w:ascii="仿宋" w:hAnsi="仿宋" w:eastAsia="仿宋" w:cs="宋体"/>
                <w:color w:val="000000"/>
                <w:sz w:val="24"/>
                <w:szCs w:val="20"/>
                <w:lang w:val="en-US" w:eastAsia="zh-CN"/>
              </w:rPr>
            </w:pPr>
            <w:r>
              <w:rPr>
                <w:rFonts w:hint="eastAsia" w:ascii="仿宋" w:hAnsi="仿宋" w:eastAsia="仿宋" w:cs="宋体"/>
                <w:color w:val="000000"/>
                <w:sz w:val="24"/>
                <w:szCs w:val="20"/>
              </w:rPr>
              <w:t>华为云平台</w:t>
            </w:r>
            <w:r>
              <w:rPr>
                <w:rFonts w:hint="eastAsia" w:ascii="仿宋" w:hAnsi="仿宋" w:eastAsia="仿宋" w:cs="宋体"/>
                <w:color w:val="000000"/>
                <w:sz w:val="24"/>
                <w:szCs w:val="20"/>
                <w:lang w:eastAsia="zh-CN"/>
              </w:rPr>
              <w:t>、</w:t>
            </w:r>
            <w:r>
              <w:rPr>
                <w:rFonts w:hint="eastAsia" w:ascii="仿宋" w:hAnsi="仿宋" w:eastAsia="仿宋" w:cs="宋体"/>
                <w:color w:val="000000"/>
                <w:sz w:val="24"/>
                <w:szCs w:val="20"/>
                <w:lang w:val="en-US" w:eastAsia="zh-CN"/>
              </w:rPr>
              <w:t>标准版</w:t>
            </w:r>
          </w:p>
        </w:tc>
        <w:tc>
          <w:tcPr>
            <w:tcW w:w="246" w:type="pct"/>
            <w:vAlign w:val="center"/>
          </w:tcPr>
          <w:p w14:paraId="190C02F5">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项</w:t>
            </w:r>
          </w:p>
        </w:tc>
        <w:tc>
          <w:tcPr>
            <w:tcW w:w="431" w:type="pct"/>
            <w:vAlign w:val="center"/>
          </w:tcPr>
          <w:p w14:paraId="648FBFFB">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1</w:t>
            </w:r>
          </w:p>
        </w:tc>
        <w:tc>
          <w:tcPr>
            <w:tcW w:w="729" w:type="pct"/>
            <w:vAlign w:val="center"/>
          </w:tcPr>
          <w:p w14:paraId="56DB6036">
            <w:pPr>
              <w:keepNext/>
              <w:widowControl w:val="0"/>
              <w:spacing w:line="360" w:lineRule="auto"/>
              <w:ind w:firstLine="0"/>
              <w:jc w:val="center"/>
              <w:rPr>
                <w:rFonts w:ascii="仿宋" w:hAnsi="仿宋" w:eastAsia="仿宋"/>
                <w:sz w:val="24"/>
              </w:rPr>
            </w:pPr>
          </w:p>
        </w:tc>
        <w:tc>
          <w:tcPr>
            <w:tcW w:w="731" w:type="pct"/>
            <w:vAlign w:val="center"/>
          </w:tcPr>
          <w:p w14:paraId="0277F6BF">
            <w:pPr>
              <w:keepNext/>
              <w:widowControl w:val="0"/>
              <w:spacing w:line="360" w:lineRule="auto"/>
              <w:ind w:firstLine="0"/>
              <w:jc w:val="center"/>
              <w:rPr>
                <w:rFonts w:ascii="仿宋" w:hAnsi="仿宋" w:eastAsia="仿宋"/>
                <w:sz w:val="24"/>
              </w:rPr>
            </w:pPr>
          </w:p>
        </w:tc>
        <w:tc>
          <w:tcPr>
            <w:tcW w:w="756" w:type="pct"/>
            <w:vAlign w:val="center"/>
          </w:tcPr>
          <w:p w14:paraId="1EDD9BA6">
            <w:pPr>
              <w:keepNext/>
              <w:widowControl w:val="0"/>
              <w:spacing w:line="360" w:lineRule="auto"/>
              <w:ind w:firstLine="0"/>
              <w:jc w:val="center"/>
              <w:rPr>
                <w:rFonts w:ascii="仿宋" w:hAnsi="仿宋" w:eastAsia="仿宋"/>
                <w:sz w:val="24"/>
              </w:rPr>
            </w:pPr>
          </w:p>
        </w:tc>
      </w:tr>
      <w:tr w14:paraId="0DE40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52" w:type="pct"/>
            <w:vAlign w:val="center"/>
          </w:tcPr>
          <w:p w14:paraId="5B7E5115">
            <w:pPr>
              <w:spacing w:line="360" w:lineRule="auto"/>
              <w:ind w:firstLine="0"/>
              <w:jc w:val="center"/>
              <w:rPr>
                <w:rFonts w:hint="eastAsia" w:ascii="仿宋" w:hAnsi="仿宋" w:eastAsia="仿宋"/>
                <w:sz w:val="24"/>
                <w:lang w:val="en-US" w:eastAsia="zh-CN"/>
              </w:rPr>
            </w:pPr>
            <w:r>
              <w:rPr>
                <w:rFonts w:hint="eastAsia" w:ascii="仿宋" w:hAnsi="仿宋" w:eastAsia="仿宋"/>
                <w:sz w:val="24"/>
                <w:lang w:val="en-US" w:eastAsia="zh-CN"/>
              </w:rPr>
              <w:t>4</w:t>
            </w:r>
          </w:p>
        </w:tc>
        <w:tc>
          <w:tcPr>
            <w:tcW w:w="834" w:type="pct"/>
            <w:vAlign w:val="center"/>
          </w:tcPr>
          <w:p w14:paraId="49CCAADB">
            <w:pPr>
              <w:keepNext/>
              <w:widowControl w:val="0"/>
              <w:spacing w:line="360" w:lineRule="auto"/>
              <w:ind w:firstLine="0"/>
              <w:jc w:val="center"/>
              <w:rPr>
                <w:rFonts w:ascii="仿宋" w:hAnsi="仿宋" w:eastAsia="仿宋"/>
                <w:sz w:val="24"/>
              </w:rPr>
            </w:pPr>
            <w:r>
              <w:rPr>
                <w:rFonts w:hint="eastAsia" w:ascii="仿宋" w:hAnsi="仿宋" w:eastAsia="仿宋" w:cs="宋体"/>
                <w:color w:val="000000"/>
                <w:sz w:val="24"/>
                <w:szCs w:val="20"/>
              </w:rPr>
              <w:t>合计</w:t>
            </w:r>
          </w:p>
        </w:tc>
        <w:tc>
          <w:tcPr>
            <w:tcW w:w="917" w:type="pct"/>
            <w:vAlign w:val="center"/>
          </w:tcPr>
          <w:p w14:paraId="5063554A">
            <w:pPr>
              <w:keepNext/>
              <w:widowControl w:val="0"/>
              <w:spacing w:line="360" w:lineRule="auto"/>
              <w:ind w:firstLine="0"/>
              <w:jc w:val="center"/>
              <w:rPr>
                <w:rFonts w:ascii="仿宋" w:hAnsi="仿宋" w:eastAsia="仿宋"/>
                <w:sz w:val="24"/>
              </w:rPr>
            </w:pPr>
          </w:p>
        </w:tc>
        <w:tc>
          <w:tcPr>
            <w:tcW w:w="246" w:type="pct"/>
            <w:vAlign w:val="center"/>
          </w:tcPr>
          <w:p w14:paraId="3B8342EF">
            <w:pPr>
              <w:keepNext/>
              <w:widowControl w:val="0"/>
              <w:spacing w:line="360" w:lineRule="auto"/>
              <w:ind w:firstLine="0"/>
              <w:jc w:val="center"/>
              <w:rPr>
                <w:rFonts w:ascii="仿宋" w:hAnsi="仿宋" w:eastAsia="仿宋"/>
                <w:sz w:val="24"/>
              </w:rPr>
            </w:pPr>
          </w:p>
        </w:tc>
        <w:tc>
          <w:tcPr>
            <w:tcW w:w="431" w:type="pct"/>
            <w:vAlign w:val="center"/>
          </w:tcPr>
          <w:p w14:paraId="5DCF99E6">
            <w:pPr>
              <w:spacing w:line="360" w:lineRule="auto"/>
              <w:ind w:firstLine="0"/>
              <w:jc w:val="center"/>
              <w:textAlignment w:val="top"/>
              <w:rPr>
                <w:rFonts w:ascii="仿宋" w:hAnsi="仿宋" w:eastAsia="仿宋" w:cs="宋体"/>
                <w:color w:val="000000"/>
                <w:sz w:val="24"/>
                <w:lang w:bidi="ar"/>
              </w:rPr>
            </w:pPr>
            <w:r>
              <w:rPr>
                <w:rFonts w:hint="eastAsia" w:ascii="仿宋" w:hAnsi="仿宋" w:eastAsia="仿宋" w:cs="宋体"/>
                <w:color w:val="000000"/>
                <w:sz w:val="24"/>
                <w:lang w:bidi="ar"/>
              </w:rPr>
              <w:t>1</w:t>
            </w:r>
          </w:p>
        </w:tc>
        <w:tc>
          <w:tcPr>
            <w:tcW w:w="729" w:type="pct"/>
            <w:vAlign w:val="center"/>
          </w:tcPr>
          <w:p w14:paraId="4F4405C3">
            <w:pPr>
              <w:keepNext/>
              <w:widowControl w:val="0"/>
              <w:spacing w:line="360" w:lineRule="auto"/>
              <w:ind w:firstLine="0"/>
              <w:jc w:val="center"/>
              <w:rPr>
                <w:rFonts w:ascii="仿宋" w:hAnsi="仿宋" w:eastAsia="仿宋"/>
                <w:sz w:val="24"/>
              </w:rPr>
            </w:pPr>
          </w:p>
        </w:tc>
        <w:tc>
          <w:tcPr>
            <w:tcW w:w="731" w:type="pct"/>
            <w:vAlign w:val="center"/>
          </w:tcPr>
          <w:p w14:paraId="2A575B5E">
            <w:pPr>
              <w:keepNext/>
              <w:widowControl w:val="0"/>
              <w:spacing w:line="360" w:lineRule="auto"/>
              <w:ind w:firstLine="0"/>
              <w:jc w:val="center"/>
              <w:rPr>
                <w:rFonts w:ascii="仿宋" w:hAnsi="仿宋" w:eastAsia="仿宋"/>
                <w:sz w:val="24"/>
              </w:rPr>
            </w:pPr>
          </w:p>
        </w:tc>
        <w:tc>
          <w:tcPr>
            <w:tcW w:w="756" w:type="pct"/>
            <w:vAlign w:val="center"/>
          </w:tcPr>
          <w:p w14:paraId="0E5F0B5A">
            <w:pPr>
              <w:keepNext/>
              <w:widowControl w:val="0"/>
              <w:spacing w:line="360" w:lineRule="auto"/>
              <w:ind w:firstLine="0"/>
              <w:jc w:val="center"/>
              <w:rPr>
                <w:rFonts w:ascii="仿宋" w:hAnsi="仿宋" w:eastAsia="仿宋"/>
                <w:sz w:val="24"/>
              </w:rPr>
            </w:pPr>
          </w:p>
        </w:tc>
      </w:tr>
      <w:tr w14:paraId="066C3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352" w:type="pct"/>
            <w:vAlign w:val="center"/>
          </w:tcPr>
          <w:p w14:paraId="1CA3A1A1">
            <w:pPr>
              <w:spacing w:line="360" w:lineRule="auto"/>
              <w:ind w:firstLine="0"/>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834" w:type="pct"/>
            <w:vAlign w:val="center"/>
          </w:tcPr>
          <w:p w14:paraId="5064A4D6">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总报价</w:t>
            </w:r>
          </w:p>
        </w:tc>
        <w:tc>
          <w:tcPr>
            <w:tcW w:w="3813" w:type="pct"/>
            <w:gridSpan w:val="6"/>
            <w:vAlign w:val="center"/>
          </w:tcPr>
          <w:p w14:paraId="0D77E914">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大写：                       元</w:t>
            </w:r>
          </w:p>
          <w:p w14:paraId="28AE036A">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小写：                       元</w:t>
            </w:r>
          </w:p>
        </w:tc>
      </w:tr>
      <w:tr w14:paraId="4C16C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vAlign w:val="center"/>
          </w:tcPr>
          <w:p w14:paraId="30743606">
            <w:pPr>
              <w:spacing w:line="360" w:lineRule="auto"/>
              <w:ind w:firstLine="0"/>
              <w:jc w:val="center"/>
              <w:rPr>
                <w:rFonts w:hint="eastAsia" w:ascii="仿宋" w:hAnsi="仿宋" w:eastAsia="仿宋"/>
                <w:sz w:val="24"/>
                <w:lang w:val="en-US" w:eastAsia="zh-CN"/>
              </w:rPr>
            </w:pPr>
            <w:r>
              <w:rPr>
                <w:rFonts w:hint="eastAsia" w:ascii="仿宋" w:hAnsi="仿宋" w:eastAsia="仿宋"/>
                <w:sz w:val="24"/>
                <w:lang w:val="en-US" w:eastAsia="zh-CN"/>
              </w:rPr>
              <w:t>6</w:t>
            </w:r>
          </w:p>
        </w:tc>
        <w:tc>
          <w:tcPr>
            <w:tcW w:w="834" w:type="pct"/>
            <w:vAlign w:val="center"/>
          </w:tcPr>
          <w:p w14:paraId="39311B63">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交货期</w:t>
            </w:r>
          </w:p>
        </w:tc>
        <w:tc>
          <w:tcPr>
            <w:tcW w:w="3813" w:type="pct"/>
            <w:gridSpan w:val="6"/>
            <w:vAlign w:val="center"/>
          </w:tcPr>
          <w:p w14:paraId="35C7A8A8">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双方根据具体情况进行协商</w:t>
            </w:r>
          </w:p>
        </w:tc>
      </w:tr>
      <w:tr w14:paraId="24D7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vAlign w:val="center"/>
          </w:tcPr>
          <w:p w14:paraId="6A99EF6F">
            <w:pPr>
              <w:spacing w:line="360" w:lineRule="auto"/>
              <w:ind w:firstLine="0"/>
              <w:jc w:val="center"/>
              <w:rPr>
                <w:rFonts w:hint="eastAsia" w:ascii="仿宋" w:hAnsi="仿宋" w:eastAsia="仿宋"/>
                <w:sz w:val="24"/>
                <w:lang w:val="en-US" w:eastAsia="zh-CN"/>
              </w:rPr>
            </w:pPr>
            <w:r>
              <w:rPr>
                <w:rFonts w:hint="eastAsia" w:ascii="仿宋" w:hAnsi="仿宋" w:eastAsia="仿宋"/>
                <w:sz w:val="24"/>
                <w:lang w:val="en-US" w:eastAsia="zh-CN"/>
              </w:rPr>
              <w:t>7</w:t>
            </w:r>
          </w:p>
        </w:tc>
        <w:tc>
          <w:tcPr>
            <w:tcW w:w="834" w:type="pct"/>
            <w:vAlign w:val="center"/>
          </w:tcPr>
          <w:p w14:paraId="3126F8D0">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报价有效期</w:t>
            </w:r>
          </w:p>
        </w:tc>
        <w:tc>
          <w:tcPr>
            <w:tcW w:w="3813" w:type="pct"/>
            <w:gridSpan w:val="6"/>
            <w:vAlign w:val="center"/>
          </w:tcPr>
          <w:p w14:paraId="785D7E39">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自报价之日起有效期为30日历日</w:t>
            </w:r>
          </w:p>
        </w:tc>
      </w:tr>
      <w:tr w14:paraId="42E6A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2" w:type="pct"/>
            <w:vAlign w:val="center"/>
          </w:tcPr>
          <w:p w14:paraId="0F84A238">
            <w:pPr>
              <w:spacing w:line="360" w:lineRule="auto"/>
              <w:ind w:firstLine="0"/>
              <w:jc w:val="center"/>
              <w:rPr>
                <w:rFonts w:hint="eastAsia" w:ascii="仿宋" w:hAnsi="仿宋" w:eastAsia="仿宋"/>
                <w:sz w:val="24"/>
                <w:lang w:val="en-US" w:eastAsia="zh-CN"/>
              </w:rPr>
            </w:pPr>
            <w:r>
              <w:rPr>
                <w:rFonts w:hint="eastAsia" w:ascii="仿宋" w:hAnsi="仿宋" w:eastAsia="仿宋"/>
                <w:sz w:val="24"/>
                <w:lang w:val="en-US" w:eastAsia="zh-CN"/>
              </w:rPr>
              <w:t>8</w:t>
            </w:r>
          </w:p>
        </w:tc>
        <w:tc>
          <w:tcPr>
            <w:tcW w:w="834" w:type="pct"/>
            <w:vAlign w:val="center"/>
          </w:tcPr>
          <w:p w14:paraId="4C1718D7">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质量要求</w:t>
            </w:r>
          </w:p>
        </w:tc>
        <w:tc>
          <w:tcPr>
            <w:tcW w:w="3813" w:type="pct"/>
            <w:gridSpan w:val="6"/>
            <w:vAlign w:val="center"/>
          </w:tcPr>
          <w:p w14:paraId="6B303E26">
            <w:pPr>
              <w:spacing w:line="360" w:lineRule="auto"/>
              <w:ind w:firstLine="0"/>
              <w:jc w:val="center"/>
              <w:textAlignment w:val="center"/>
              <w:rPr>
                <w:rFonts w:ascii="仿宋" w:hAnsi="仿宋" w:eastAsia="仿宋" w:cs="宋体"/>
                <w:color w:val="000000"/>
                <w:sz w:val="24"/>
                <w:szCs w:val="20"/>
              </w:rPr>
            </w:pPr>
          </w:p>
        </w:tc>
      </w:tr>
      <w:tr w14:paraId="29F3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352" w:type="pct"/>
            <w:vAlign w:val="center"/>
          </w:tcPr>
          <w:p w14:paraId="71FD9A9E">
            <w:pPr>
              <w:spacing w:line="360" w:lineRule="auto"/>
              <w:ind w:firstLine="0"/>
              <w:jc w:val="center"/>
              <w:rPr>
                <w:rFonts w:hint="eastAsia" w:ascii="仿宋" w:hAnsi="仿宋" w:eastAsia="仿宋"/>
                <w:sz w:val="24"/>
                <w:lang w:val="en-US" w:eastAsia="zh-CN"/>
              </w:rPr>
            </w:pPr>
            <w:r>
              <w:rPr>
                <w:rFonts w:hint="eastAsia" w:ascii="仿宋" w:hAnsi="仿宋" w:eastAsia="仿宋"/>
                <w:sz w:val="24"/>
                <w:lang w:val="en-US" w:eastAsia="zh-CN"/>
              </w:rPr>
              <w:t>9</w:t>
            </w:r>
          </w:p>
        </w:tc>
        <w:tc>
          <w:tcPr>
            <w:tcW w:w="834" w:type="pct"/>
            <w:vAlign w:val="center"/>
          </w:tcPr>
          <w:p w14:paraId="27412242">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说明</w:t>
            </w:r>
          </w:p>
        </w:tc>
        <w:tc>
          <w:tcPr>
            <w:tcW w:w="3813" w:type="pct"/>
            <w:gridSpan w:val="6"/>
            <w:vAlign w:val="center"/>
          </w:tcPr>
          <w:p w14:paraId="0E8A4DEE">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1、以上报价为含税价，税率为</w:t>
            </w:r>
            <w:r>
              <w:rPr>
                <w:rFonts w:hint="eastAsia" w:ascii="仿宋" w:hAnsi="仿宋" w:eastAsia="仿宋" w:cs="宋体"/>
                <w:color w:val="000000"/>
                <w:sz w:val="24"/>
                <w:szCs w:val="20"/>
                <w:u w:val="single"/>
              </w:rPr>
              <w:t xml:space="preserve"> </w:t>
            </w:r>
            <w:r>
              <w:rPr>
                <w:rFonts w:ascii="仿宋" w:hAnsi="仿宋" w:eastAsia="仿宋" w:cs="宋体"/>
                <w:color w:val="000000"/>
                <w:sz w:val="24"/>
                <w:szCs w:val="20"/>
                <w:u w:val="single"/>
              </w:rPr>
              <w:t xml:space="preserve">  </w:t>
            </w:r>
            <w:r>
              <w:rPr>
                <w:rFonts w:ascii="仿宋" w:hAnsi="仿宋" w:eastAsia="仿宋" w:cs="宋体"/>
                <w:color w:val="000000"/>
                <w:sz w:val="24"/>
                <w:szCs w:val="20"/>
              </w:rPr>
              <w:t>%</w:t>
            </w:r>
            <w:r>
              <w:rPr>
                <w:rFonts w:hint="eastAsia" w:ascii="仿宋" w:hAnsi="仿宋" w:eastAsia="仿宋" w:cs="宋体"/>
                <w:color w:val="000000"/>
                <w:sz w:val="24"/>
                <w:szCs w:val="20"/>
              </w:rPr>
              <w:t>，</w:t>
            </w:r>
            <w:r>
              <w:rPr>
                <w:rFonts w:hint="eastAsia" w:ascii="仿宋" w:hAnsi="仿宋" w:eastAsia="仿宋" w:cs="宋体"/>
                <w:color w:val="FF0000"/>
                <w:sz w:val="24"/>
                <w:szCs w:val="20"/>
              </w:rPr>
              <w:t>（如有其他费用，据实说明）</w:t>
            </w:r>
            <w:r>
              <w:rPr>
                <w:rFonts w:hint="eastAsia" w:ascii="仿宋" w:hAnsi="仿宋" w:eastAsia="仿宋" w:cs="宋体"/>
                <w:color w:val="000000"/>
                <w:sz w:val="24"/>
                <w:szCs w:val="20"/>
              </w:rPr>
              <w:t>；</w:t>
            </w:r>
          </w:p>
          <w:p w14:paraId="057FBF91">
            <w:pPr>
              <w:spacing w:line="360" w:lineRule="auto"/>
              <w:ind w:firstLine="0"/>
              <w:jc w:val="center"/>
              <w:textAlignment w:val="center"/>
              <w:rPr>
                <w:rFonts w:ascii="仿宋" w:hAnsi="仿宋" w:eastAsia="仿宋" w:cs="宋体"/>
                <w:color w:val="000000"/>
                <w:sz w:val="24"/>
                <w:szCs w:val="20"/>
              </w:rPr>
            </w:pPr>
            <w:r>
              <w:rPr>
                <w:rFonts w:hint="eastAsia" w:ascii="仿宋" w:hAnsi="仿宋" w:eastAsia="仿宋" w:cs="宋体"/>
                <w:color w:val="000000"/>
                <w:sz w:val="24"/>
                <w:szCs w:val="20"/>
              </w:rPr>
              <w:t>2、只需要填写第一次报价，现场根据谈判情况填写第二次、第三次报价；</w:t>
            </w:r>
          </w:p>
          <w:p w14:paraId="71DDC9C4">
            <w:pPr>
              <w:spacing w:line="360" w:lineRule="auto"/>
              <w:ind w:firstLine="0"/>
              <w:jc w:val="center"/>
              <w:textAlignment w:val="center"/>
              <w:rPr>
                <w:rFonts w:ascii="仿宋" w:hAnsi="仿宋" w:eastAsia="仿宋" w:cs="宋体"/>
                <w:color w:val="000000"/>
                <w:sz w:val="24"/>
                <w:szCs w:val="20"/>
              </w:rPr>
            </w:pPr>
          </w:p>
        </w:tc>
      </w:tr>
    </w:tbl>
    <w:p w14:paraId="19AAB3FB">
      <w:pPr>
        <w:keepNext/>
        <w:widowControl w:val="0"/>
        <w:spacing w:line="520" w:lineRule="exact"/>
        <w:ind w:firstLine="420" w:firstLineChars="200"/>
        <w:jc w:val="both"/>
        <w:rPr>
          <w:rFonts w:ascii="仿宋_GB2312" w:eastAsia="仿宋_GB2312"/>
          <w:bCs/>
        </w:rPr>
      </w:pPr>
    </w:p>
    <w:p w14:paraId="133A7A57">
      <w:pPr>
        <w:keepNext/>
        <w:widowControl w:val="0"/>
        <w:spacing w:line="520" w:lineRule="exact"/>
        <w:ind w:firstLine="480" w:firstLineChars="200"/>
        <w:jc w:val="both"/>
        <w:rPr>
          <w:rFonts w:ascii="仿宋_GB2312" w:eastAsia="仿宋_GB2312"/>
          <w:bCs/>
          <w:sz w:val="24"/>
          <w:u w:val="single"/>
        </w:rPr>
      </w:pPr>
      <w:r>
        <w:rPr>
          <w:rFonts w:hint="eastAsia" w:ascii="仿宋_GB2312" w:eastAsia="仿宋_GB2312"/>
          <w:bCs/>
          <w:sz w:val="24"/>
        </w:rPr>
        <w:t>供应商：</w:t>
      </w:r>
      <w:r>
        <w:rPr>
          <w:rFonts w:hint="eastAsia" w:ascii="仿宋_GB2312" w:eastAsia="仿宋_GB2312"/>
          <w:bCs/>
          <w:sz w:val="24"/>
          <w:u w:val="single"/>
        </w:rPr>
        <w:t xml:space="preserve">                                    </w:t>
      </w:r>
      <w:r>
        <w:rPr>
          <w:rFonts w:hint="eastAsia" w:ascii="仿宋_GB2312" w:eastAsia="仿宋_GB2312"/>
          <w:bCs/>
          <w:sz w:val="24"/>
        </w:rPr>
        <w:t>（公章）</w:t>
      </w:r>
    </w:p>
    <w:p w14:paraId="06D0E08D">
      <w:pPr>
        <w:keepNext/>
        <w:widowControl w:val="0"/>
        <w:spacing w:line="500" w:lineRule="exact"/>
        <w:ind w:firstLine="480" w:firstLineChars="200"/>
        <w:jc w:val="both"/>
        <w:rPr>
          <w:rFonts w:ascii="仿宋_GB2312" w:eastAsia="仿宋_GB2312"/>
          <w:b/>
          <w:sz w:val="24"/>
        </w:rPr>
      </w:pPr>
      <w:r>
        <w:rPr>
          <w:rFonts w:hint="eastAsia" w:ascii="仿宋_GB2312" w:eastAsia="仿宋_GB2312"/>
          <w:sz w:val="24"/>
        </w:rPr>
        <w:t>法定代表人（或授权代理人）签字或盖章：</w:t>
      </w:r>
      <w:r>
        <w:rPr>
          <w:rFonts w:hint="eastAsia" w:ascii="仿宋_GB2312" w:eastAsia="仿宋_GB2312"/>
          <w:sz w:val="24"/>
          <w:u w:val="single"/>
        </w:rPr>
        <w:t xml:space="preserve">              </w:t>
      </w:r>
      <w:r>
        <w:rPr>
          <w:rFonts w:hint="eastAsia" w:ascii="仿宋_GB2312" w:eastAsia="仿宋_GB2312"/>
          <w:sz w:val="24"/>
        </w:rPr>
        <w:t>日期：</w:t>
      </w:r>
      <w:r>
        <w:rPr>
          <w:rFonts w:hint="eastAsia" w:ascii="仿宋_GB2312" w:eastAsia="仿宋_GB2312"/>
          <w:sz w:val="24"/>
          <w:u w:val="single"/>
        </w:rPr>
        <w:t xml:space="preserve">      </w:t>
      </w:r>
      <w:r>
        <w:rPr>
          <w:rFonts w:hint="eastAsia" w:ascii="仿宋_GB2312" w:eastAsia="仿宋_GB2312"/>
          <w:sz w:val="24"/>
          <w:u w:val="single"/>
        </w:rPr>
        <w:tab/>
      </w:r>
    </w:p>
    <w:p w14:paraId="7AB75619">
      <w:pPr>
        <w:pStyle w:val="3"/>
      </w:pPr>
      <w:r>
        <w:rPr>
          <w:rFonts w:hint="eastAsia"/>
        </w:rPr>
        <w:br w:type="page"/>
      </w:r>
      <w:r>
        <w:rPr>
          <w:rFonts w:hint="eastAsia"/>
        </w:rPr>
        <w:t>法定代表人授权书</w:t>
      </w:r>
    </w:p>
    <w:p w14:paraId="030BE8DB">
      <w:pPr>
        <w:keepNext/>
        <w:widowControl w:val="0"/>
        <w:spacing w:line="480" w:lineRule="exact"/>
        <w:jc w:val="center"/>
        <w:rPr>
          <w:rFonts w:hint="eastAsia" w:ascii="仿宋_GB2312" w:eastAsia="仿宋_GB2312"/>
          <w:b/>
          <w:sz w:val="30"/>
        </w:rPr>
      </w:pPr>
      <w:r>
        <w:rPr>
          <w:rFonts w:hint="eastAsia" w:ascii="仿宋_GB2312" w:eastAsia="仿宋_GB2312"/>
          <w:b/>
          <w:sz w:val="30"/>
        </w:rPr>
        <w:t>法定代表人授权书</w:t>
      </w:r>
    </w:p>
    <w:p w14:paraId="28758236">
      <w:pPr>
        <w:keepNext/>
        <w:widowControl w:val="0"/>
        <w:spacing w:line="480" w:lineRule="exact"/>
        <w:ind w:firstLine="240"/>
        <w:jc w:val="both"/>
        <w:rPr>
          <w:rFonts w:hint="eastAsia" w:ascii="仿宋_GB2312" w:eastAsia="仿宋_GB2312"/>
        </w:rPr>
      </w:pPr>
    </w:p>
    <w:p w14:paraId="3F2A2CAB">
      <w:pPr>
        <w:keepNext/>
        <w:widowControl w:val="0"/>
        <w:spacing w:line="480" w:lineRule="exact"/>
        <w:ind w:firstLine="420" w:firstLineChars="200"/>
        <w:jc w:val="both"/>
        <w:rPr>
          <w:rFonts w:hint="default" w:ascii="仿宋_GB2312" w:eastAsia="仿宋_GB2312"/>
          <w:u w:val="none"/>
          <w:lang w:val="en-US" w:eastAsia="zh-CN"/>
        </w:rPr>
      </w:pPr>
      <w:r>
        <w:rPr>
          <w:rFonts w:hint="eastAsia" w:ascii="仿宋_GB2312" w:eastAsia="仿宋_GB2312"/>
          <w:lang w:eastAsia="zh-CN"/>
        </w:rPr>
        <w:t>我</w:t>
      </w:r>
      <w:r>
        <w:rPr>
          <w:rFonts w:hint="eastAsia" w:ascii="仿宋_GB2312" w:eastAsia="仿宋_GB2312"/>
          <w:u w:val="single"/>
          <w:lang w:val="en-US" w:eastAsia="zh-CN"/>
        </w:rPr>
        <w:t xml:space="preserve">           ，</w:t>
      </w:r>
      <w:r>
        <w:rPr>
          <w:rFonts w:hint="eastAsia" w:ascii="仿宋_GB2312" w:eastAsia="仿宋_GB2312"/>
          <w:u w:val="none"/>
          <w:lang w:val="en-US" w:eastAsia="zh-CN"/>
        </w:rPr>
        <w:t>系</w:t>
      </w:r>
      <w:r>
        <w:rPr>
          <w:rFonts w:hint="eastAsia" w:ascii="仿宋_GB2312" w:eastAsia="仿宋_GB2312"/>
          <w:u w:val="single"/>
          <w:lang w:val="en-US" w:eastAsia="zh-CN"/>
        </w:rPr>
        <w:t xml:space="preserve">             </w:t>
      </w:r>
      <w:r>
        <w:rPr>
          <w:rFonts w:hint="eastAsia" w:ascii="仿宋_GB2312" w:eastAsia="仿宋_GB2312"/>
          <w:u w:val="none"/>
          <w:lang w:val="en-US" w:eastAsia="zh-CN"/>
        </w:rPr>
        <w:t>法定代表人，代表本公司</w:t>
      </w:r>
      <w:r>
        <w:rPr>
          <w:rFonts w:hint="eastAsia" w:ascii="仿宋_GB2312" w:eastAsia="仿宋_GB2312"/>
        </w:rPr>
        <w:t>授权</w:t>
      </w:r>
      <w:r>
        <w:rPr>
          <w:rFonts w:hint="eastAsia" w:ascii="仿宋_GB2312" w:eastAsia="仿宋_GB2312"/>
          <w:u w:val="single"/>
          <w:lang w:val="en-US" w:eastAsia="zh-CN"/>
        </w:rPr>
        <w:t xml:space="preserve">        </w:t>
      </w:r>
      <w:r>
        <w:rPr>
          <w:rFonts w:hint="eastAsia" w:ascii="仿宋_GB2312" w:eastAsia="仿宋_GB2312"/>
          <w:u w:val="none"/>
          <w:lang w:val="en-US" w:eastAsia="zh-CN"/>
        </w:rPr>
        <w:t>，身份证</w:t>
      </w:r>
      <w:r>
        <w:rPr>
          <w:rFonts w:hint="eastAsia" w:ascii="仿宋_GB2312" w:eastAsia="仿宋_GB2312"/>
          <w:u w:val="single"/>
          <w:lang w:val="en-US" w:eastAsia="zh-CN"/>
        </w:rPr>
        <w:t xml:space="preserve">号：            </w:t>
      </w:r>
      <w:r>
        <w:rPr>
          <w:rFonts w:hint="eastAsia" w:ascii="仿宋_GB2312" w:eastAsia="仿宋_GB2312"/>
          <w:u w:val="none"/>
          <w:lang w:val="en-US" w:eastAsia="zh-CN"/>
        </w:rPr>
        <w:t>为本公司合法代理人。办理于贵公司</w:t>
      </w:r>
      <w:r>
        <w:rPr>
          <w:rFonts w:hint="eastAsia" w:ascii="仿宋_GB2312" w:eastAsia="仿宋_GB2312"/>
          <w:u w:val="single"/>
          <w:lang w:val="en-US" w:eastAsia="zh-CN"/>
        </w:rPr>
        <w:t xml:space="preserve">             </w:t>
      </w:r>
      <w:r>
        <w:rPr>
          <w:rFonts w:hint="eastAsia" w:ascii="仿宋_GB2312" w:eastAsia="仿宋_GB2312"/>
          <w:u w:val="none"/>
          <w:lang w:val="en-US" w:eastAsia="zh-CN"/>
        </w:rPr>
        <w:t>商务谈判、合同执行、办款结算等事宜。</w:t>
      </w:r>
    </w:p>
    <w:p w14:paraId="2D14B834">
      <w:pPr>
        <w:keepNext/>
        <w:widowControl w:val="0"/>
        <w:spacing w:line="480" w:lineRule="exact"/>
        <w:ind w:firstLine="420" w:firstLineChars="200"/>
        <w:jc w:val="both"/>
        <w:rPr>
          <w:rFonts w:hint="eastAsia" w:ascii="仿宋_GB2312" w:eastAsia="仿宋_GB2312"/>
          <w:lang w:eastAsia="zh-CN"/>
        </w:rPr>
      </w:pPr>
      <w:r>
        <w:rPr>
          <w:rFonts w:hint="eastAsia" w:ascii="仿宋_GB2312" w:eastAsia="仿宋_GB2312"/>
          <w:lang w:eastAsia="zh-CN"/>
        </w:rPr>
        <w:t>本授权</w:t>
      </w:r>
      <w:r>
        <w:rPr>
          <w:rFonts w:hint="eastAsia" w:ascii="仿宋_GB2312" w:eastAsia="仿宋_GB2312"/>
        </w:rPr>
        <w:t>书从</w:t>
      </w:r>
      <w:r>
        <w:rPr>
          <w:rFonts w:hint="eastAsia" w:ascii="仿宋_GB2312" w:eastAsia="仿宋_GB2312"/>
          <w:u w:val="single"/>
        </w:rPr>
        <w:t xml:space="preserve">     </w:t>
      </w:r>
      <w:r>
        <w:rPr>
          <w:rFonts w:hint="eastAsia" w:ascii="仿宋_GB2312" w:eastAsia="仿宋_GB2312"/>
          <w:u w:val="single"/>
        </w:rPr>
        <w:tab/>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日起</w:t>
      </w:r>
      <w:r>
        <w:rPr>
          <w:rFonts w:hint="eastAsia" w:ascii="仿宋_GB2312" w:eastAsia="仿宋_GB2312"/>
          <w:lang w:eastAsia="zh-CN"/>
        </w:rPr>
        <w:t>至</w:t>
      </w:r>
      <w:r>
        <w:rPr>
          <w:rFonts w:hint="eastAsia" w:ascii="仿宋_GB2312" w:eastAsia="仿宋_GB2312"/>
          <w:u w:val="single"/>
        </w:rPr>
        <w:t xml:space="preserve">    </w:t>
      </w:r>
      <w:r>
        <w:rPr>
          <w:rFonts w:hint="eastAsia" w:ascii="仿宋_GB2312" w:eastAsia="仿宋_GB2312"/>
          <w:u w:val="single"/>
        </w:rPr>
        <w:tab/>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w:t>
      </w:r>
      <w:r>
        <w:rPr>
          <w:rFonts w:hint="eastAsia" w:ascii="仿宋_GB2312" w:eastAsia="仿宋_GB2312"/>
          <w:lang w:eastAsia="zh-CN"/>
        </w:rPr>
        <w:t>有</w:t>
      </w:r>
      <w:r>
        <w:rPr>
          <w:rFonts w:hint="eastAsia" w:ascii="仿宋_GB2312" w:eastAsia="仿宋_GB2312"/>
        </w:rPr>
        <w:t>效，特此声明。</w:t>
      </w:r>
      <w:r>
        <w:rPr>
          <w:rFonts w:hint="eastAsia" w:ascii="仿宋_GB2312" w:eastAsia="仿宋_GB2312"/>
          <w:lang w:eastAsia="zh-CN"/>
        </w:rPr>
        <w:t>被授权人在授权期内签属的所有文件不授权的撤销而失效。</w:t>
      </w:r>
    </w:p>
    <w:p w14:paraId="0D3E4535">
      <w:pPr>
        <w:keepNext/>
        <w:widowControl w:val="0"/>
        <w:spacing w:line="480" w:lineRule="exact"/>
        <w:ind w:firstLine="420" w:firstLineChars="200"/>
        <w:jc w:val="both"/>
        <w:rPr>
          <w:rFonts w:hint="eastAsia" w:ascii="仿宋_GB2312" w:eastAsia="仿宋_GB2312"/>
          <w:lang w:eastAsia="zh-CN"/>
        </w:rPr>
      </w:pPr>
    </w:p>
    <w:p w14:paraId="76E52090">
      <w:pPr>
        <w:keepNext/>
        <w:widowControl w:val="0"/>
        <w:spacing w:line="480" w:lineRule="exact"/>
        <w:ind w:firstLine="420" w:firstLineChars="200"/>
        <w:jc w:val="both"/>
        <w:rPr>
          <w:rFonts w:hint="eastAsia" w:ascii="仿宋_GB2312" w:eastAsia="仿宋_GB2312"/>
        </w:rPr>
      </w:pPr>
    </w:p>
    <w:p w14:paraId="2F4BFC98">
      <w:pPr>
        <w:keepNext/>
        <w:widowControl w:val="0"/>
        <w:spacing w:line="480" w:lineRule="exact"/>
        <w:ind w:firstLine="420" w:firstLineChars="200"/>
        <w:jc w:val="both"/>
        <w:rPr>
          <w:rFonts w:hint="eastAsia" w:ascii="仿宋_GB2312" w:eastAsia="仿宋_GB2312"/>
        </w:rPr>
      </w:pPr>
      <w:r>
        <w:rPr>
          <w:rFonts w:hint="eastAsia" w:ascii="仿宋_GB2312" w:eastAsia="仿宋_GB2312"/>
        </w:rPr>
        <w:t>被授权人身份证复印件：</w:t>
      </w:r>
    </w:p>
    <w:p w14:paraId="50320C4B">
      <w:pPr>
        <w:keepNext/>
        <w:widowControl w:val="0"/>
        <w:spacing w:line="480" w:lineRule="exact"/>
        <w:jc w:val="both"/>
        <w:rPr>
          <w:rFonts w:hint="eastAsia" w:ascii="仿宋_GB2312" w:eastAsia="仿宋_GB2312"/>
        </w:rPr>
      </w:pPr>
    </w:p>
    <w:p w14:paraId="738ECA9F">
      <w:pPr>
        <w:keepNext/>
        <w:widowControl w:val="0"/>
        <w:spacing w:line="480" w:lineRule="exact"/>
        <w:jc w:val="both"/>
        <w:rPr>
          <w:rFonts w:hint="eastAsia" w:ascii="仿宋_GB2312" w:eastAsia="仿宋_GB2312"/>
        </w:rPr>
      </w:pPr>
    </w:p>
    <w:p w14:paraId="78F3A72F">
      <w:pPr>
        <w:keepNext/>
        <w:widowControl w:val="0"/>
        <w:spacing w:line="480" w:lineRule="exact"/>
        <w:jc w:val="both"/>
        <w:rPr>
          <w:rFonts w:hint="eastAsia" w:ascii="仿宋_GB2312" w:eastAsia="仿宋_GB2312"/>
        </w:rPr>
      </w:pPr>
    </w:p>
    <w:p w14:paraId="67EF7CC8">
      <w:pPr>
        <w:keepNext/>
        <w:widowControl w:val="0"/>
        <w:spacing w:line="480" w:lineRule="exact"/>
        <w:jc w:val="both"/>
        <w:rPr>
          <w:rFonts w:hint="eastAsia" w:ascii="仿宋_GB2312" w:eastAsia="仿宋_GB2312"/>
        </w:rPr>
      </w:pPr>
    </w:p>
    <w:p w14:paraId="4F0A34F6">
      <w:pPr>
        <w:keepNext/>
        <w:widowControl w:val="0"/>
        <w:spacing w:line="480" w:lineRule="exact"/>
        <w:jc w:val="both"/>
        <w:rPr>
          <w:rFonts w:hint="eastAsia" w:ascii="仿宋_GB2312" w:eastAsia="仿宋_GB2312"/>
        </w:rPr>
      </w:pPr>
    </w:p>
    <w:p w14:paraId="06D38353">
      <w:pPr>
        <w:keepNext/>
        <w:widowControl w:val="0"/>
        <w:spacing w:line="480" w:lineRule="exact"/>
        <w:jc w:val="both"/>
        <w:rPr>
          <w:rFonts w:hint="eastAsia" w:ascii="仿宋_GB2312" w:eastAsia="仿宋_GB2312"/>
        </w:rPr>
      </w:pPr>
    </w:p>
    <w:p w14:paraId="362A2B38">
      <w:pPr>
        <w:keepNext/>
        <w:widowControl w:val="0"/>
        <w:spacing w:line="480" w:lineRule="exact"/>
        <w:jc w:val="both"/>
        <w:rPr>
          <w:rFonts w:hint="eastAsia" w:ascii="仿宋_GB2312" w:eastAsia="仿宋_GB2312"/>
        </w:rPr>
      </w:pPr>
    </w:p>
    <w:p w14:paraId="1D16C609">
      <w:pPr>
        <w:keepNext/>
        <w:widowControl w:val="0"/>
        <w:spacing w:line="480" w:lineRule="exact"/>
        <w:jc w:val="both"/>
        <w:rPr>
          <w:rFonts w:hint="eastAsia" w:ascii="仿宋_GB2312" w:eastAsia="仿宋_GB2312"/>
        </w:rPr>
      </w:pPr>
    </w:p>
    <w:p w14:paraId="1C4C1B64">
      <w:pPr>
        <w:keepNext/>
        <w:widowControl w:val="0"/>
        <w:spacing w:line="480" w:lineRule="exact"/>
        <w:jc w:val="both"/>
        <w:rPr>
          <w:rFonts w:hint="eastAsia" w:ascii="仿宋_GB2312" w:eastAsia="仿宋_GB2312"/>
        </w:rPr>
      </w:pPr>
    </w:p>
    <w:p w14:paraId="4A20A9B6">
      <w:pPr>
        <w:keepNext/>
        <w:widowControl w:val="0"/>
        <w:spacing w:line="480" w:lineRule="exact"/>
        <w:ind w:firstLine="3364" w:firstLineChars="1602"/>
        <w:jc w:val="both"/>
        <w:rPr>
          <w:rFonts w:hint="eastAsia" w:ascii="仿宋_GB2312" w:eastAsia="仿宋_GB2312"/>
        </w:rPr>
      </w:pPr>
      <w:r>
        <w:rPr>
          <w:rFonts w:hint="eastAsia" w:ascii="仿宋_GB2312" w:eastAsia="仿宋_GB2312"/>
        </w:rPr>
        <w:t>法定代表人（授权人）</w:t>
      </w:r>
      <w:r>
        <w:rPr>
          <w:rFonts w:hint="eastAsia" w:ascii="仿宋_GB2312" w:eastAsia="仿宋_GB2312"/>
          <w:b/>
          <w:shd w:val="pct10" w:color="auto" w:fill="FFFFFF"/>
        </w:rPr>
        <w:t>盖章</w:t>
      </w:r>
      <w:r>
        <w:rPr>
          <w:rFonts w:hint="eastAsia" w:ascii="仿宋_GB2312" w:eastAsia="仿宋_GB2312"/>
        </w:rPr>
        <w:t>：</w:t>
      </w:r>
      <w:r>
        <w:rPr>
          <w:rFonts w:hint="eastAsia" w:ascii="仿宋_GB2312" w:eastAsia="仿宋_GB2312"/>
          <w:u w:val="single"/>
        </w:rPr>
        <w:t xml:space="preserve">       </w:t>
      </w:r>
      <w:r>
        <w:rPr>
          <w:rFonts w:hint="eastAsia" w:ascii="仿宋_GB2312" w:eastAsia="仿宋_GB2312"/>
          <w:u w:val="single"/>
        </w:rPr>
        <w:tab/>
      </w:r>
    </w:p>
    <w:p w14:paraId="5F933AA5">
      <w:pPr>
        <w:keepNext/>
        <w:widowControl w:val="0"/>
        <w:spacing w:line="480" w:lineRule="exact"/>
        <w:ind w:firstLine="2117"/>
        <w:jc w:val="both"/>
        <w:rPr>
          <w:rFonts w:hint="eastAsia" w:ascii="仿宋_GB2312" w:eastAsia="仿宋_GB2312"/>
        </w:rPr>
      </w:pPr>
    </w:p>
    <w:p w14:paraId="1217B7DE">
      <w:pPr>
        <w:keepNext/>
        <w:widowControl w:val="0"/>
        <w:spacing w:line="480" w:lineRule="exact"/>
        <w:ind w:firstLine="3366" w:firstLineChars="1603"/>
        <w:jc w:val="both"/>
        <w:rPr>
          <w:rFonts w:hint="eastAsia" w:ascii="仿宋_GB2312" w:eastAsia="仿宋_GB2312"/>
        </w:rPr>
      </w:pPr>
      <w:r>
        <w:rPr>
          <w:rFonts w:hint="eastAsia" w:ascii="仿宋_GB2312" w:eastAsia="仿宋_GB2312"/>
        </w:rPr>
        <w:t>被授权人</w:t>
      </w:r>
      <w:r>
        <w:rPr>
          <w:rFonts w:hint="eastAsia" w:ascii="仿宋_GB2312" w:eastAsia="仿宋_GB2312"/>
          <w:b/>
          <w:shd w:val="pct10" w:color="auto" w:fill="FFFFFF"/>
        </w:rPr>
        <w:t>签字</w:t>
      </w:r>
      <w:r>
        <w:rPr>
          <w:rFonts w:hint="eastAsia" w:ascii="仿宋_GB2312" w:eastAsia="仿宋_GB2312"/>
        </w:rPr>
        <w:t>：</w:t>
      </w:r>
      <w:r>
        <w:rPr>
          <w:rFonts w:hint="eastAsia" w:ascii="仿宋_GB2312" w:eastAsia="仿宋_GB2312"/>
          <w:u w:val="single"/>
        </w:rPr>
        <w:t xml:space="preserve">      </w:t>
      </w:r>
      <w:r>
        <w:rPr>
          <w:rFonts w:hint="eastAsia" w:ascii="仿宋_GB2312" w:eastAsia="仿宋_GB2312"/>
          <w:u w:val="single"/>
        </w:rPr>
        <w:tab/>
      </w:r>
      <w:r>
        <w:rPr>
          <w:rFonts w:hint="eastAsia" w:ascii="仿宋_GB2312" w:eastAsia="仿宋_GB2312"/>
          <w:u w:val="single"/>
        </w:rPr>
        <w:t xml:space="preserve">            </w:t>
      </w:r>
      <w:r>
        <w:rPr>
          <w:rFonts w:hint="eastAsia" w:ascii="仿宋_GB2312" w:eastAsia="仿宋_GB2312"/>
          <w:u w:val="single"/>
        </w:rPr>
        <w:tab/>
      </w:r>
    </w:p>
    <w:p w14:paraId="2B6AF7FD">
      <w:pPr>
        <w:keepNext/>
        <w:widowControl w:val="0"/>
        <w:spacing w:line="480" w:lineRule="exact"/>
        <w:ind w:firstLine="3535"/>
        <w:jc w:val="both"/>
        <w:rPr>
          <w:rFonts w:hint="eastAsia" w:ascii="仿宋_GB2312" w:eastAsia="仿宋_GB2312"/>
        </w:rPr>
      </w:pPr>
    </w:p>
    <w:p w14:paraId="1BFD09F0">
      <w:pPr>
        <w:keepNext/>
        <w:widowControl w:val="0"/>
        <w:spacing w:line="480" w:lineRule="exact"/>
        <w:ind w:firstLine="3366" w:firstLineChars="1603"/>
        <w:jc w:val="both"/>
        <w:rPr>
          <w:rFonts w:hint="eastAsia" w:ascii="仿宋_GB2312" w:eastAsia="仿宋_GB2312"/>
          <w:u w:val="single"/>
        </w:rPr>
      </w:pPr>
      <w:r>
        <w:rPr>
          <w:rFonts w:hint="eastAsia" w:ascii="仿宋_GB2312" w:eastAsia="仿宋_GB2312"/>
        </w:rPr>
        <w:t>单位名称</w:t>
      </w:r>
      <w:r>
        <w:rPr>
          <w:rFonts w:hint="eastAsia" w:ascii="仿宋_GB2312" w:eastAsia="仿宋_GB2312"/>
          <w:b/>
          <w:shd w:val="pct10" w:color="auto" w:fill="FFFFFF"/>
        </w:rPr>
        <w:t>（盖章）</w:t>
      </w:r>
      <w:r>
        <w:rPr>
          <w:rFonts w:hint="eastAsia" w:ascii="仿宋_GB2312" w:eastAsia="仿宋_GB2312"/>
        </w:rPr>
        <w:t>：</w:t>
      </w:r>
      <w:r>
        <w:rPr>
          <w:rFonts w:hint="eastAsia" w:ascii="仿宋_GB2312" w:eastAsia="仿宋_GB2312"/>
          <w:u w:val="single"/>
        </w:rPr>
        <w:t xml:space="preserve">                </w:t>
      </w:r>
      <w:r>
        <w:rPr>
          <w:rFonts w:hint="eastAsia" w:ascii="仿宋_GB2312" w:eastAsia="仿宋_GB2312"/>
          <w:u w:val="single"/>
        </w:rPr>
        <w:tab/>
      </w:r>
    </w:p>
    <w:p w14:paraId="2A8BFAD2">
      <w:pPr>
        <w:keepNext/>
        <w:widowControl w:val="0"/>
        <w:spacing w:line="480" w:lineRule="exact"/>
        <w:ind w:firstLine="4471"/>
        <w:jc w:val="both"/>
        <w:rPr>
          <w:rFonts w:hint="eastAsia" w:ascii="仿宋_GB2312" w:eastAsia="仿宋_GB2312"/>
        </w:rPr>
      </w:pPr>
    </w:p>
    <w:p w14:paraId="22C50284">
      <w:pPr>
        <w:keepNext/>
        <w:widowControl w:val="0"/>
        <w:spacing w:line="480" w:lineRule="exact"/>
        <w:ind w:firstLine="3372" w:firstLineChars="1606"/>
        <w:jc w:val="both"/>
        <w:rPr>
          <w:rFonts w:hint="eastAsia" w:ascii="仿宋_GB2312" w:eastAsia="仿宋_GB2312"/>
          <w:u w:val="single"/>
        </w:rPr>
      </w:pPr>
      <w:r>
        <w:rPr>
          <w:rFonts w:hint="eastAsia" w:ascii="仿宋_GB2312" w:eastAsia="仿宋_GB2312"/>
        </w:rPr>
        <w:t>地    址：</w:t>
      </w:r>
      <w:r>
        <w:rPr>
          <w:rFonts w:hint="eastAsia" w:ascii="仿宋_GB2312" w:eastAsia="仿宋_GB2312"/>
          <w:u w:val="single"/>
        </w:rPr>
        <w:t xml:space="preserve">      </w:t>
      </w:r>
      <w:r>
        <w:rPr>
          <w:rFonts w:hint="eastAsia" w:ascii="仿宋_GB2312" w:eastAsia="仿宋_GB2312"/>
          <w:u w:val="single"/>
        </w:rPr>
        <w:tab/>
      </w:r>
      <w:r>
        <w:rPr>
          <w:rFonts w:hint="eastAsia" w:ascii="仿宋_GB2312" w:eastAsia="仿宋_GB2312"/>
          <w:u w:val="single"/>
        </w:rPr>
        <w:t xml:space="preserve">            </w:t>
      </w:r>
      <w:r>
        <w:rPr>
          <w:rFonts w:hint="eastAsia" w:ascii="仿宋_GB2312" w:eastAsia="仿宋_GB2312"/>
          <w:u w:val="single"/>
        </w:rPr>
        <w:tab/>
      </w:r>
    </w:p>
    <w:p w14:paraId="477E3C16">
      <w:pPr>
        <w:pStyle w:val="3"/>
        <w:numPr>
          <w:ilvl w:val="1"/>
          <w:numId w:val="0"/>
        </w:numPr>
        <w:ind w:leftChars="0"/>
        <w:rPr>
          <w:rFonts w:hint="eastAsia"/>
        </w:rPr>
      </w:pPr>
    </w:p>
    <w:p w14:paraId="57AE4DED">
      <w:pPr>
        <w:pStyle w:val="3"/>
        <w:numPr>
          <w:ilvl w:val="1"/>
          <w:numId w:val="0"/>
        </w:numPr>
        <w:ind w:leftChars="0"/>
      </w:pPr>
      <w:r>
        <w:rPr>
          <w:rFonts w:hint="eastAsia"/>
          <w:lang w:val="en-US" w:eastAsia="zh-CN"/>
        </w:rPr>
        <w:t>5.5</w:t>
      </w:r>
      <w:r>
        <w:rPr>
          <w:rFonts w:hint="eastAsia"/>
        </w:rPr>
        <w:t>法定代表人身份证明书</w:t>
      </w:r>
    </w:p>
    <w:p w14:paraId="213F3022">
      <w:pPr>
        <w:keepNext/>
        <w:widowControl w:val="0"/>
        <w:jc w:val="center"/>
        <w:rPr>
          <w:rFonts w:ascii="仿宋_GB2312" w:eastAsia="仿宋_GB2312"/>
          <w:b/>
        </w:rPr>
      </w:pPr>
    </w:p>
    <w:p w14:paraId="7EA9B2E4">
      <w:pPr>
        <w:jc w:val="center"/>
        <w:rPr>
          <w:rFonts w:ascii="仿宋" w:hAnsi="仿宋" w:eastAsia="仿宋"/>
          <w:sz w:val="28"/>
        </w:rPr>
      </w:pPr>
      <w:r>
        <w:rPr>
          <w:rFonts w:hint="eastAsia" w:ascii="仿宋" w:hAnsi="仿宋" w:eastAsia="仿宋"/>
          <w:sz w:val="28"/>
        </w:rPr>
        <w:t>法定代表人证明</w:t>
      </w:r>
    </w:p>
    <w:p w14:paraId="7757BBF8">
      <w:pPr>
        <w:keepNext/>
        <w:widowControl w:val="0"/>
        <w:jc w:val="center"/>
        <w:rPr>
          <w:rFonts w:ascii="仿宋_GB2312" w:eastAsia="仿宋_GB2312"/>
          <w:b/>
          <w:sz w:val="36"/>
        </w:rPr>
      </w:pPr>
    </w:p>
    <w:p w14:paraId="5389B6C9">
      <w:pPr>
        <w:keepNext/>
        <w:widowControl w:val="0"/>
        <w:jc w:val="both"/>
        <w:rPr>
          <w:rFonts w:ascii="仿宋_GB2312" w:eastAsia="仿宋_GB2312"/>
          <w:b/>
        </w:rPr>
      </w:pPr>
    </w:p>
    <w:p w14:paraId="4C154C9F">
      <w:pPr>
        <w:keepNext/>
        <w:widowControl w:val="0"/>
        <w:spacing w:line="360" w:lineRule="auto"/>
        <w:ind w:firstLine="612"/>
        <w:jc w:val="both"/>
        <w:rPr>
          <w:rFonts w:ascii="仿宋_GB2312" w:eastAsia="仿宋_GB2312"/>
          <w:sz w:val="24"/>
        </w:rPr>
      </w:pPr>
      <w:r>
        <w:rPr>
          <w:rFonts w:hint="eastAsia" w:ascii="仿宋_GB2312" w:eastAsia="仿宋_GB2312"/>
          <w:sz w:val="24"/>
        </w:rPr>
        <w:t>单位名称：</w:t>
      </w:r>
      <w:r>
        <w:rPr>
          <w:rFonts w:hint="eastAsia" w:ascii="仿宋_GB2312" w:eastAsia="仿宋_GB2312"/>
          <w:sz w:val="24"/>
          <w:u w:val="single"/>
        </w:rPr>
        <w:t xml:space="preserve">                                       </w:t>
      </w:r>
      <w:r>
        <w:rPr>
          <w:rFonts w:hint="eastAsia" w:ascii="仿宋_GB2312" w:eastAsia="仿宋_GB2312"/>
          <w:sz w:val="24"/>
          <w:u w:val="single"/>
        </w:rPr>
        <w:tab/>
      </w:r>
    </w:p>
    <w:p w14:paraId="72F0B476">
      <w:pPr>
        <w:keepNext/>
        <w:widowControl w:val="0"/>
        <w:spacing w:line="360" w:lineRule="auto"/>
        <w:ind w:firstLine="610"/>
        <w:jc w:val="both"/>
        <w:rPr>
          <w:rFonts w:ascii="仿宋_GB2312" w:eastAsia="仿宋_GB2312"/>
          <w:sz w:val="24"/>
          <w:u w:val="single"/>
        </w:rPr>
      </w:pPr>
      <w:r>
        <w:rPr>
          <w:rFonts w:hint="eastAsia" w:ascii="仿宋_GB2312" w:eastAsia="仿宋_GB2312"/>
          <w:sz w:val="24"/>
        </w:rPr>
        <w:t>单位性质：</w:t>
      </w:r>
      <w:r>
        <w:rPr>
          <w:rFonts w:hint="eastAsia" w:ascii="仿宋_GB2312" w:eastAsia="仿宋_GB2312"/>
          <w:sz w:val="24"/>
          <w:u w:val="single"/>
        </w:rPr>
        <w:t xml:space="preserve">                                       </w:t>
      </w:r>
      <w:r>
        <w:rPr>
          <w:rFonts w:hint="eastAsia" w:ascii="仿宋_GB2312" w:eastAsia="仿宋_GB2312"/>
          <w:sz w:val="24"/>
          <w:u w:val="single"/>
        </w:rPr>
        <w:tab/>
      </w:r>
    </w:p>
    <w:p w14:paraId="055E7B2A">
      <w:pPr>
        <w:keepNext/>
        <w:widowControl w:val="0"/>
        <w:spacing w:line="360" w:lineRule="auto"/>
        <w:ind w:firstLine="610"/>
        <w:jc w:val="both"/>
        <w:rPr>
          <w:rFonts w:ascii="仿宋_GB2312" w:eastAsia="仿宋_GB2312"/>
          <w:sz w:val="24"/>
        </w:rPr>
      </w:pPr>
      <w:r>
        <w:rPr>
          <w:rFonts w:hint="eastAsia" w:ascii="仿宋_GB2312" w:eastAsia="仿宋_GB2312"/>
          <w:sz w:val="24"/>
        </w:rPr>
        <w:t>地    址：</w:t>
      </w:r>
      <w:r>
        <w:rPr>
          <w:rFonts w:hint="eastAsia" w:ascii="仿宋_GB2312" w:eastAsia="仿宋_GB2312"/>
          <w:sz w:val="24"/>
          <w:u w:val="single"/>
        </w:rPr>
        <w:t xml:space="preserve">                                       </w:t>
      </w:r>
      <w:r>
        <w:rPr>
          <w:rFonts w:hint="eastAsia" w:ascii="仿宋_GB2312" w:eastAsia="仿宋_GB2312"/>
          <w:sz w:val="24"/>
          <w:u w:val="single"/>
        </w:rPr>
        <w:tab/>
      </w:r>
    </w:p>
    <w:p w14:paraId="10703A58">
      <w:pPr>
        <w:keepNext/>
        <w:widowControl w:val="0"/>
        <w:spacing w:line="360" w:lineRule="auto"/>
        <w:ind w:firstLine="610"/>
        <w:jc w:val="both"/>
        <w:rPr>
          <w:rFonts w:ascii="仿宋_GB2312" w:eastAsia="仿宋_GB2312"/>
          <w:sz w:val="24"/>
        </w:rPr>
      </w:pPr>
      <w:r>
        <w:rPr>
          <w:rFonts w:hint="eastAsia" w:ascii="仿宋_GB2312" w:eastAsia="仿宋_GB2312"/>
          <w:sz w:val="24"/>
        </w:rPr>
        <w:t>成立时间：</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w:t>
      </w:r>
    </w:p>
    <w:p w14:paraId="7ACD8DAA">
      <w:pPr>
        <w:keepNext/>
        <w:widowControl w:val="0"/>
        <w:spacing w:line="360" w:lineRule="auto"/>
        <w:ind w:firstLine="610"/>
        <w:jc w:val="both"/>
        <w:rPr>
          <w:rFonts w:ascii="仿宋_GB2312" w:eastAsia="仿宋_GB2312"/>
          <w:sz w:val="24"/>
          <w:u w:val="single"/>
        </w:rPr>
      </w:pPr>
      <w:r>
        <w:rPr>
          <w:rFonts w:hint="eastAsia" w:ascii="仿宋_GB2312" w:eastAsia="仿宋_GB2312"/>
          <w:sz w:val="24"/>
        </w:rPr>
        <w:t>经营期限：</w:t>
      </w:r>
      <w:r>
        <w:rPr>
          <w:rFonts w:hint="eastAsia" w:ascii="仿宋_GB2312" w:eastAsia="仿宋_GB2312"/>
          <w:sz w:val="24"/>
          <w:u w:val="single"/>
        </w:rPr>
        <w:t xml:space="preserve">                                       </w:t>
      </w:r>
      <w:r>
        <w:rPr>
          <w:rFonts w:hint="eastAsia" w:ascii="仿宋_GB2312" w:eastAsia="仿宋_GB2312"/>
          <w:sz w:val="24"/>
          <w:u w:val="single"/>
        </w:rPr>
        <w:tab/>
      </w:r>
    </w:p>
    <w:p w14:paraId="1BC52086">
      <w:pPr>
        <w:keepNext/>
        <w:widowControl w:val="0"/>
        <w:spacing w:line="360" w:lineRule="auto"/>
        <w:ind w:firstLine="610"/>
        <w:jc w:val="both"/>
        <w:rPr>
          <w:rFonts w:ascii="仿宋_GB2312" w:eastAsia="仿宋_GB2312"/>
          <w:sz w:val="24"/>
          <w:u w:val="single"/>
        </w:rPr>
      </w:pPr>
      <w:r>
        <w:rPr>
          <w:rFonts w:hint="eastAsia" w:ascii="仿宋_GB2312" w:eastAsia="仿宋_GB2312"/>
          <w:sz w:val="24"/>
        </w:rPr>
        <w:t>姓    名：</w:t>
      </w:r>
      <w:r>
        <w:rPr>
          <w:rFonts w:hint="eastAsia" w:ascii="仿宋_GB2312" w:eastAsia="仿宋_GB2312"/>
          <w:sz w:val="24"/>
          <w:u w:val="single"/>
        </w:rPr>
        <w:t xml:space="preserve">          </w:t>
      </w:r>
      <w:r>
        <w:rPr>
          <w:rFonts w:hint="eastAsia" w:ascii="仿宋_GB2312" w:eastAsia="仿宋_GB2312"/>
          <w:sz w:val="24"/>
        </w:rPr>
        <w:t>性别：</w:t>
      </w:r>
      <w:r>
        <w:rPr>
          <w:rFonts w:hint="eastAsia" w:ascii="仿宋_GB2312" w:eastAsia="仿宋_GB2312"/>
          <w:sz w:val="24"/>
          <w:u w:val="single"/>
        </w:rPr>
        <w:t xml:space="preserve">    </w:t>
      </w:r>
      <w:r>
        <w:rPr>
          <w:rFonts w:hint="eastAsia" w:ascii="仿宋_GB2312" w:eastAsia="仿宋_GB2312"/>
          <w:sz w:val="24"/>
        </w:rPr>
        <w:t>年龄：</w:t>
      </w:r>
      <w:r>
        <w:rPr>
          <w:rFonts w:hint="eastAsia" w:ascii="仿宋_GB2312" w:eastAsia="仿宋_GB2312"/>
          <w:sz w:val="24"/>
          <w:u w:val="single"/>
        </w:rPr>
        <w:t xml:space="preserve">    </w:t>
      </w:r>
      <w:r>
        <w:rPr>
          <w:rFonts w:hint="eastAsia" w:ascii="仿宋_GB2312" w:eastAsia="仿宋_GB2312"/>
          <w:sz w:val="24"/>
        </w:rPr>
        <w:t>职务：</w:t>
      </w:r>
      <w:r>
        <w:rPr>
          <w:rFonts w:hint="eastAsia" w:ascii="仿宋_GB2312" w:eastAsia="仿宋_GB2312"/>
          <w:sz w:val="24"/>
          <w:u w:val="single"/>
        </w:rPr>
        <w:t xml:space="preserve">    </w:t>
      </w:r>
      <w:r>
        <w:rPr>
          <w:rFonts w:hint="eastAsia" w:ascii="仿宋_GB2312" w:eastAsia="仿宋_GB2312"/>
          <w:sz w:val="24"/>
          <w:u w:val="single"/>
        </w:rPr>
        <w:tab/>
      </w:r>
    </w:p>
    <w:p w14:paraId="6B6A57F1">
      <w:pPr>
        <w:keepNext/>
        <w:widowControl w:val="0"/>
        <w:spacing w:line="360" w:lineRule="auto"/>
        <w:ind w:firstLine="610"/>
        <w:jc w:val="both"/>
        <w:rPr>
          <w:rFonts w:ascii="仿宋_GB2312" w:eastAsia="仿宋_GB2312"/>
          <w:sz w:val="24"/>
        </w:rPr>
      </w:pPr>
      <w:r>
        <w:rPr>
          <w:rFonts w:hint="eastAsia" w:ascii="仿宋_GB2312" w:eastAsia="仿宋_GB2312"/>
          <w:sz w:val="24"/>
        </w:rPr>
        <w:t>系</w:t>
      </w:r>
      <w:r>
        <w:rPr>
          <w:rFonts w:hint="eastAsia" w:ascii="仿宋_GB2312" w:eastAsia="仿宋_GB2312"/>
          <w:sz w:val="24"/>
          <w:u w:val="single"/>
        </w:rPr>
        <w:t xml:space="preserve">   （供应商单位名称）                    </w:t>
      </w:r>
      <w:r>
        <w:rPr>
          <w:rFonts w:hint="eastAsia" w:ascii="仿宋_GB2312" w:eastAsia="仿宋_GB2312"/>
          <w:sz w:val="24"/>
        </w:rPr>
        <w:t>的法定代表人。</w:t>
      </w:r>
    </w:p>
    <w:p w14:paraId="2A308B85">
      <w:pPr>
        <w:keepNext/>
        <w:widowControl w:val="0"/>
        <w:spacing w:line="360" w:lineRule="auto"/>
        <w:ind w:firstLine="610"/>
        <w:jc w:val="both"/>
        <w:rPr>
          <w:rFonts w:ascii="仿宋_GB2312" w:eastAsia="仿宋_GB2312"/>
          <w:sz w:val="24"/>
        </w:rPr>
      </w:pPr>
    </w:p>
    <w:p w14:paraId="7F1C11C6">
      <w:pPr>
        <w:keepNext/>
        <w:widowControl w:val="0"/>
        <w:spacing w:line="360" w:lineRule="auto"/>
        <w:ind w:firstLine="610"/>
        <w:jc w:val="both"/>
        <w:rPr>
          <w:rFonts w:ascii="仿宋_GB2312" w:eastAsia="仿宋_GB2312"/>
          <w:sz w:val="24"/>
        </w:rPr>
      </w:pPr>
      <w:r>
        <w:rPr>
          <w:rFonts w:hint="eastAsia" w:ascii="仿宋_GB2312" w:eastAsia="仿宋_GB2312"/>
          <w:sz w:val="24"/>
        </w:rPr>
        <w:t>特此证明。</w:t>
      </w:r>
    </w:p>
    <w:p w14:paraId="0EFE1DC9">
      <w:pPr>
        <w:keepNext/>
        <w:widowControl w:val="0"/>
        <w:spacing w:line="360" w:lineRule="auto"/>
        <w:ind w:firstLine="610"/>
        <w:jc w:val="both"/>
        <w:rPr>
          <w:rFonts w:ascii="仿宋_GB2312" w:eastAsia="仿宋_GB2312"/>
          <w:sz w:val="24"/>
        </w:rPr>
      </w:pPr>
      <w:r>
        <w:rPr>
          <w:rFonts w:hint="eastAsia" w:ascii="仿宋_GB2312" w:eastAsia="仿宋_GB2312"/>
          <w:sz w:val="24"/>
        </w:rPr>
        <w:t>法定代表人身份证复印件：</w:t>
      </w:r>
    </w:p>
    <w:p w14:paraId="147EE9B0">
      <w:pPr>
        <w:keepNext/>
        <w:widowControl w:val="0"/>
        <w:spacing w:line="360" w:lineRule="auto"/>
        <w:ind w:firstLine="610"/>
        <w:jc w:val="both"/>
        <w:rPr>
          <w:rFonts w:ascii="仿宋_GB2312" w:eastAsia="仿宋_GB2312"/>
          <w:sz w:val="24"/>
        </w:rPr>
      </w:pPr>
    </w:p>
    <w:p w14:paraId="420C8EEA">
      <w:pPr>
        <w:keepNext/>
        <w:widowControl w:val="0"/>
        <w:spacing w:line="360" w:lineRule="auto"/>
        <w:ind w:firstLine="610"/>
        <w:jc w:val="both"/>
        <w:rPr>
          <w:rFonts w:ascii="仿宋_GB2312" w:eastAsia="仿宋_GB2312"/>
          <w:sz w:val="24"/>
        </w:rPr>
      </w:pPr>
    </w:p>
    <w:p w14:paraId="4881E653">
      <w:pPr>
        <w:keepNext/>
        <w:widowControl w:val="0"/>
        <w:spacing w:line="360" w:lineRule="auto"/>
        <w:ind w:firstLine="610"/>
        <w:jc w:val="both"/>
        <w:rPr>
          <w:rFonts w:ascii="仿宋_GB2312" w:eastAsia="仿宋_GB2312"/>
          <w:sz w:val="24"/>
        </w:rPr>
      </w:pPr>
    </w:p>
    <w:p w14:paraId="2AC16F4A">
      <w:pPr>
        <w:keepNext/>
        <w:widowControl w:val="0"/>
        <w:tabs>
          <w:tab w:val="left" w:pos="720"/>
          <w:tab w:val="left" w:pos="900"/>
        </w:tabs>
        <w:spacing w:line="360" w:lineRule="auto"/>
        <w:ind w:right="70" w:firstLine="4320" w:firstLineChars="1800"/>
        <w:rPr>
          <w:rFonts w:ascii="仿宋_GB2312" w:eastAsia="仿宋_GB2312"/>
          <w:sz w:val="24"/>
          <w:u w:val="single"/>
        </w:rPr>
      </w:pPr>
      <w:r>
        <w:rPr>
          <w:rFonts w:hint="eastAsia" w:ascii="仿宋_GB2312" w:eastAsia="仿宋_GB2312"/>
          <w:sz w:val="24"/>
        </w:rPr>
        <w:t>供应商：</w:t>
      </w:r>
      <w:r>
        <w:rPr>
          <w:rFonts w:hint="eastAsia" w:ascii="仿宋_GB2312" w:eastAsia="仿宋_GB2312"/>
          <w:b/>
          <w:sz w:val="24"/>
        </w:rPr>
        <w:t>（公章）</w:t>
      </w:r>
      <w:r>
        <w:rPr>
          <w:rFonts w:hint="eastAsia" w:ascii="仿宋_GB2312" w:eastAsia="仿宋_GB2312"/>
          <w:sz w:val="24"/>
          <w:u w:val="single"/>
        </w:rPr>
        <w:t xml:space="preserve">    </w:t>
      </w:r>
      <w:r>
        <w:rPr>
          <w:rFonts w:hint="eastAsia" w:ascii="仿宋_GB2312" w:eastAsia="仿宋_GB2312"/>
          <w:sz w:val="24"/>
          <w:u w:val="single"/>
        </w:rPr>
        <w:tab/>
      </w:r>
      <w:r>
        <w:rPr>
          <w:rFonts w:hint="eastAsia" w:ascii="仿宋_GB2312" w:eastAsia="仿宋_GB2312"/>
          <w:sz w:val="24"/>
          <w:u w:val="single"/>
        </w:rPr>
        <w:t xml:space="preserve">    </w:t>
      </w:r>
      <w:r>
        <w:rPr>
          <w:rFonts w:hint="eastAsia" w:ascii="仿宋_GB2312" w:eastAsia="仿宋_GB2312"/>
          <w:sz w:val="24"/>
          <w:u w:val="single"/>
        </w:rPr>
        <w:tab/>
      </w:r>
      <w:r>
        <w:rPr>
          <w:rFonts w:hint="eastAsia" w:ascii="仿宋_GB2312" w:eastAsia="仿宋_GB2312"/>
          <w:sz w:val="24"/>
          <w:u w:val="single"/>
        </w:rPr>
        <w:t xml:space="preserve">    </w:t>
      </w:r>
      <w:r>
        <w:rPr>
          <w:rFonts w:hint="eastAsia" w:ascii="仿宋_GB2312" w:eastAsia="仿宋_GB2312"/>
          <w:sz w:val="24"/>
          <w:u w:val="single"/>
        </w:rPr>
        <w:tab/>
      </w:r>
    </w:p>
    <w:p w14:paraId="7617805D">
      <w:pPr>
        <w:keepNext/>
        <w:widowControl w:val="0"/>
        <w:tabs>
          <w:tab w:val="left" w:pos="720"/>
          <w:tab w:val="left" w:pos="900"/>
        </w:tabs>
        <w:spacing w:line="360" w:lineRule="auto"/>
        <w:ind w:right="70" w:firstLine="4320" w:firstLineChars="1800"/>
        <w:rPr>
          <w:rFonts w:ascii="仿宋_GB2312" w:eastAsia="仿宋_GB2312"/>
          <w:sz w:val="24"/>
        </w:rPr>
      </w:pPr>
    </w:p>
    <w:p w14:paraId="25888903">
      <w:pPr>
        <w:keepNext/>
        <w:widowControl w:val="0"/>
        <w:tabs>
          <w:tab w:val="left" w:pos="720"/>
          <w:tab w:val="left" w:pos="900"/>
        </w:tabs>
        <w:spacing w:line="360" w:lineRule="auto"/>
        <w:ind w:right="70" w:firstLine="4320" w:firstLineChars="1800"/>
        <w:rPr>
          <w:rFonts w:ascii="仿宋_GB2312" w:eastAsia="仿宋_GB2312"/>
          <w:sz w:val="24"/>
          <w:u w:val="single"/>
        </w:rPr>
      </w:pPr>
      <w:r>
        <w:rPr>
          <w:rFonts w:hint="eastAsia" w:ascii="仿宋_GB2312" w:eastAsia="仿宋_GB2312"/>
          <w:sz w:val="24"/>
        </w:rPr>
        <w:t>法定代表人盖章：</w:t>
      </w:r>
      <w:r>
        <w:rPr>
          <w:rFonts w:hint="eastAsia" w:ascii="仿宋_GB2312" w:eastAsia="仿宋_GB2312"/>
          <w:sz w:val="24"/>
          <w:u w:val="single"/>
        </w:rPr>
        <w:t xml:space="preserve">                      </w:t>
      </w:r>
    </w:p>
    <w:p w14:paraId="2CBB9C08">
      <w:pPr>
        <w:keepNext/>
        <w:widowControl w:val="0"/>
        <w:tabs>
          <w:tab w:val="left" w:pos="720"/>
          <w:tab w:val="left" w:pos="900"/>
        </w:tabs>
        <w:spacing w:line="360" w:lineRule="auto"/>
        <w:ind w:right="70" w:firstLine="4320" w:firstLineChars="1800"/>
        <w:rPr>
          <w:rFonts w:ascii="仿宋_GB2312" w:eastAsia="仿宋_GB2312"/>
          <w:sz w:val="24"/>
          <w:u w:val="single"/>
        </w:rPr>
      </w:pPr>
    </w:p>
    <w:p w14:paraId="2D785EDA">
      <w:pPr>
        <w:keepNext/>
        <w:widowControl w:val="0"/>
        <w:tabs>
          <w:tab w:val="left" w:pos="720"/>
          <w:tab w:val="left" w:pos="900"/>
        </w:tabs>
        <w:spacing w:line="360" w:lineRule="auto"/>
        <w:ind w:right="70" w:firstLine="4320" w:firstLineChars="1800"/>
        <w:rPr>
          <w:rFonts w:ascii="仿宋_GB2312" w:eastAsia="仿宋_GB2312"/>
          <w:sz w:val="24"/>
          <w:u w:val="single"/>
        </w:rPr>
      </w:pPr>
      <w:r>
        <w:rPr>
          <w:rFonts w:hint="eastAsia" w:ascii="仿宋_GB2312" w:eastAsia="仿宋_GB2312"/>
          <w:sz w:val="24"/>
        </w:rPr>
        <w:t>日   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p>
    <w:p w14:paraId="191850DC">
      <w:pPr>
        <w:pStyle w:val="5"/>
      </w:pPr>
      <w:r>
        <w:br w:type="page"/>
      </w:r>
    </w:p>
    <w:p w14:paraId="6B8B1156">
      <w:pPr>
        <w:pStyle w:val="3"/>
      </w:pPr>
      <w:r>
        <w:rPr>
          <w:rFonts w:hint="eastAsia"/>
        </w:rPr>
        <w:t>营业执照（盖章）</w:t>
      </w:r>
    </w:p>
    <w:p w14:paraId="18E4082F">
      <w:pPr>
        <w:pStyle w:val="3"/>
      </w:pPr>
      <w:r>
        <w:rPr>
          <w:rFonts w:hint="eastAsia"/>
        </w:rPr>
        <w:t>开户许可证（盖章）</w:t>
      </w:r>
    </w:p>
    <w:p w14:paraId="1F3DB883">
      <w:pPr>
        <w:pStyle w:val="3"/>
      </w:pPr>
      <w:r>
        <w:rPr>
          <w:rFonts w:hint="eastAsia"/>
        </w:rPr>
        <w:t>其他相关证明材料（盖章）或产品介绍资料</w:t>
      </w:r>
    </w:p>
    <w:p w14:paraId="061DCE7E"/>
    <w:p w14:paraId="638BC8F8">
      <w:pPr>
        <w:rPr>
          <w:rFonts w:ascii="仿宋" w:hAnsi="仿宋" w:eastAsia="仿宋" w:cs="黑体"/>
        </w:rPr>
      </w:pPr>
    </w:p>
    <w:p w14:paraId="179F28A9">
      <w:pPr>
        <w:rPr>
          <w:rFonts w:ascii="仿宋" w:hAnsi="仿宋" w:eastAsia="仿宋" w:cs="黑体"/>
        </w:rPr>
      </w:pPr>
    </w:p>
    <w:p w14:paraId="0C01744F">
      <w:pPr>
        <w:rPr>
          <w:rFonts w:ascii="仿宋" w:hAnsi="仿宋" w:eastAsia="仿宋" w:cs="黑体"/>
        </w:rPr>
      </w:pPr>
    </w:p>
    <w:p w14:paraId="16ABE25F">
      <w:pPr>
        <w:pStyle w:val="5"/>
        <w:rPr>
          <w:rFonts w:hint="eastAsia"/>
          <w:lang w:val="en-US" w:eastAsia="zh-CN"/>
        </w:rPr>
      </w:pPr>
    </w:p>
    <w:sectPr>
      <w:footerReference r:id="rId5" w:type="default"/>
      <w:footerReference r:id="rId6" w:type="even"/>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12"/>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3047464"/>
      <w:docPartObj>
        <w:docPartGallery w:val="autotext"/>
      </w:docPartObj>
    </w:sdtPr>
    <w:sdtContent>
      <w:p w14:paraId="4631619E">
        <w:pPr>
          <w:pStyle w:val="6"/>
          <w:jc w:val="cente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F2609">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271B0F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14:paraId="3271B0F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v:textbox>
            </v:shape>
          </w:pict>
        </mc:Fallback>
      </mc:AlternateContent>
    </w:r>
    <w:r>
      <w:rPr>
        <w:rFonts w:hint="eastAsia"/>
      </w:rPr>
      <w:t xml:space="preserve">山西潞安工程项目管理有限责任公司                              第     页  共43页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CE710">
    <w:pPr>
      <w:pStyle w:val="6"/>
      <w:tabs>
        <w:tab w:val="center" w:pos="4535"/>
        <w:tab w:val="clear" w:pos="4153"/>
      </w:tabs>
      <w:jc w:val="both"/>
      <w:rPr>
        <w:rStyle w:val="9"/>
        <w:rFonts w:ascii="仿宋_GB2312" w:eastAsia="仿宋_GB2312"/>
        <w:b/>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915035" cy="1479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915035" cy="147955"/>
                      </a:xfrm>
                      <a:prstGeom prst="rect">
                        <a:avLst/>
                      </a:prstGeom>
                      <a:noFill/>
                      <a:ln w="9525">
                        <a:noFill/>
                      </a:ln>
                    </wps:spPr>
                    <wps:txbx>
                      <w:txbxContent>
                        <w:p w14:paraId="386FC1A6">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23</w:t>
                          </w:r>
                          <w:r>
                            <w:rPr>
                              <w:rFonts w:hint="eastAsia"/>
                              <w:sz w:val="18"/>
                            </w:rPr>
                            <w:fldChar w:fldCharType="end"/>
                          </w:r>
                          <w:r>
                            <w:rPr>
                              <w:rFonts w:hint="eastAsia"/>
                              <w:sz w:val="18"/>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72.05pt;mso-position-horizontal:center;mso-position-horizontal-relative:margin;mso-wrap-style:none;z-index:251660288;mso-width-relative:page;mso-height-relative:page;" filled="f" stroked="f" coordsize="21600,21600" o:gfxdata="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O3qrfSAAAABAEAAA8AAAAAAAAAAQAgAAAAIgAAAGRycy9k&#10;b3ducmV2LnhtbFBLAQIUABQAAAAIAIdO4kAiGaWjzwEAAJQDAAAOAAAAAAAAAAEAIAAAACEBAABk&#10;cnMvZTJvRG9jLnhtbFBLBQYAAAAABgAGAFkBAABiBQAAAAA=&#10;">
              <v:fill on="f" focussize="0,0"/>
              <v:stroke on="f"/>
              <v:imagedata o:title=""/>
              <o:lock v:ext="edit" aspectratio="f"/>
              <v:textbox inset="0mm,0mm,0mm,0mm" style="mso-fit-shape-to-text:t;">
                <w:txbxContent>
                  <w:p w14:paraId="386FC1A6">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23</w:t>
                    </w:r>
                    <w:r>
                      <w:rPr>
                        <w:rFonts w:hint="eastAsia"/>
                        <w:sz w:val="18"/>
                      </w:rPr>
                      <w:fldChar w:fldCharType="end"/>
                    </w:r>
                    <w:r>
                      <w:rPr>
                        <w:rFonts w:hint="eastAsia"/>
                        <w:sz w:val="18"/>
                      </w:rPr>
                      <w:t xml:space="preserve"> 页</w:t>
                    </w:r>
                  </w:p>
                </w:txbxContent>
              </v:textbox>
            </v:shape>
          </w:pict>
        </mc:Fallback>
      </mc:AlternateContent>
    </w:r>
    <w:r>
      <w:rPr>
        <w:rFonts w:hint="eastAsia" w:ascii="仿宋_GB2312" w:eastAsia="仿宋_GB2312"/>
        <w:b/>
        <w:sz w:val="21"/>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94391">
    <w:pPr>
      <w:pStyle w:val="6"/>
      <w:jc w:val="center"/>
      <w:rPr>
        <w:rStyle w:val="9"/>
        <w:rFonts w:ascii="仿宋_GB2312" w:eastAsia="仿宋_GB2312"/>
        <w:b/>
        <w:sz w:val="21"/>
        <w:szCs w:val="21"/>
      </w:rPr>
    </w:pPr>
    <w:r>
      <w:rPr>
        <w:rFonts w:hint="eastAsia" w:ascii="仿宋_GB2312" w:eastAsia="仿宋_GB2312"/>
        <w:b/>
        <w:sz w:val="21"/>
      </w:rPr>
      <w:t>山西潞安工程项目管理有限责任公司</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11BEB3"/>
    <w:multiLevelType w:val="singleLevel"/>
    <w:tmpl w:val="BD11BEB3"/>
    <w:lvl w:ilvl="0" w:tentative="0">
      <w:start w:val="1"/>
      <w:numFmt w:val="decimal"/>
      <w:suff w:val="nothing"/>
      <w:lvlText w:val="%1．"/>
      <w:lvlJc w:val="left"/>
      <w:pPr>
        <w:ind w:left="0" w:firstLine="400"/>
      </w:pPr>
      <w:rPr>
        <w:rFonts w:hint="default"/>
      </w:rPr>
    </w:lvl>
  </w:abstractNum>
  <w:abstractNum w:abstractNumId="1">
    <w:nsid w:val="046B269A"/>
    <w:multiLevelType w:val="multilevel"/>
    <w:tmpl w:val="046B269A"/>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
    <w:nsid w:val="1ACC4318"/>
    <w:multiLevelType w:val="multilevel"/>
    <w:tmpl w:val="1ACC4318"/>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1820DF2"/>
    <w:multiLevelType w:val="multilevel"/>
    <w:tmpl w:val="31820DF2"/>
    <w:lvl w:ilvl="0" w:tentative="0">
      <w:start w:val="1"/>
      <w:numFmt w:val="bullet"/>
      <w:pStyle w:val="12"/>
      <w:lvlText w:val=""/>
      <w:lvlJc w:val="left"/>
      <w:pPr>
        <w:ind w:left="1400" w:hanging="420"/>
      </w:pPr>
      <w:rPr>
        <w:rFonts w:hint="default" w:ascii="Wingdings" w:hAnsi="Wingdings"/>
      </w:rPr>
    </w:lvl>
    <w:lvl w:ilvl="1" w:tentative="0">
      <w:start w:val="1"/>
      <w:numFmt w:val="bullet"/>
      <w:lvlText w:val=""/>
      <w:lvlJc w:val="left"/>
      <w:pPr>
        <w:ind w:left="1820" w:hanging="420"/>
      </w:pPr>
      <w:rPr>
        <w:rFonts w:hint="default" w:ascii="Wingdings" w:hAnsi="Wingdings"/>
      </w:rPr>
    </w:lvl>
    <w:lvl w:ilvl="2" w:tentative="0">
      <w:start w:val="1"/>
      <w:numFmt w:val="bullet"/>
      <w:lvlText w:val=""/>
      <w:lvlJc w:val="left"/>
      <w:pPr>
        <w:ind w:left="2240" w:hanging="420"/>
      </w:pPr>
      <w:rPr>
        <w:rFonts w:hint="default" w:ascii="Wingdings" w:hAnsi="Wingdings"/>
      </w:rPr>
    </w:lvl>
    <w:lvl w:ilvl="3" w:tentative="0">
      <w:start w:val="1"/>
      <w:numFmt w:val="bullet"/>
      <w:lvlText w:val=""/>
      <w:lvlJc w:val="left"/>
      <w:pPr>
        <w:ind w:left="2660" w:hanging="420"/>
      </w:pPr>
      <w:rPr>
        <w:rFonts w:hint="default" w:ascii="Wingdings" w:hAnsi="Wingdings"/>
      </w:rPr>
    </w:lvl>
    <w:lvl w:ilvl="4" w:tentative="0">
      <w:start w:val="1"/>
      <w:numFmt w:val="bullet"/>
      <w:lvlText w:val=""/>
      <w:lvlJc w:val="left"/>
      <w:pPr>
        <w:ind w:left="3080" w:hanging="420"/>
      </w:pPr>
      <w:rPr>
        <w:rFonts w:hint="default" w:ascii="Wingdings" w:hAnsi="Wingdings"/>
      </w:rPr>
    </w:lvl>
    <w:lvl w:ilvl="5" w:tentative="0">
      <w:start w:val="1"/>
      <w:numFmt w:val="bullet"/>
      <w:lvlText w:val=""/>
      <w:lvlJc w:val="left"/>
      <w:pPr>
        <w:ind w:left="3500" w:hanging="420"/>
      </w:pPr>
      <w:rPr>
        <w:rFonts w:hint="default" w:ascii="Wingdings" w:hAnsi="Wingdings"/>
      </w:rPr>
    </w:lvl>
    <w:lvl w:ilvl="6" w:tentative="0">
      <w:start w:val="1"/>
      <w:numFmt w:val="bullet"/>
      <w:lvlText w:val=""/>
      <w:lvlJc w:val="left"/>
      <w:pPr>
        <w:ind w:left="3920" w:hanging="420"/>
      </w:pPr>
      <w:rPr>
        <w:rFonts w:hint="default" w:ascii="Wingdings" w:hAnsi="Wingdings"/>
      </w:rPr>
    </w:lvl>
    <w:lvl w:ilvl="7" w:tentative="0">
      <w:start w:val="1"/>
      <w:numFmt w:val="bullet"/>
      <w:lvlText w:val=""/>
      <w:lvlJc w:val="left"/>
      <w:pPr>
        <w:ind w:left="4340" w:hanging="420"/>
      </w:pPr>
      <w:rPr>
        <w:rFonts w:hint="default" w:ascii="Wingdings" w:hAnsi="Wingdings"/>
      </w:rPr>
    </w:lvl>
    <w:lvl w:ilvl="8" w:tentative="0">
      <w:start w:val="1"/>
      <w:numFmt w:val="bullet"/>
      <w:lvlText w:val=""/>
      <w:lvlJc w:val="left"/>
      <w:pPr>
        <w:ind w:left="4760" w:hanging="420"/>
      </w:pPr>
      <w:rPr>
        <w:rFonts w:hint="default" w:ascii="Wingdings" w:hAnsi="Wingdings"/>
      </w:rPr>
    </w:lvl>
  </w:abstractNum>
  <w:abstractNum w:abstractNumId="4">
    <w:nsid w:val="4D7E08F6"/>
    <w:multiLevelType w:val="singleLevel"/>
    <w:tmpl w:val="4D7E08F6"/>
    <w:lvl w:ilvl="0" w:tentative="0">
      <w:start w:val="1"/>
      <w:numFmt w:val="decimal"/>
      <w:suff w:val="nothing"/>
      <w:lvlText w:val="%1．"/>
      <w:lvlJc w:val="left"/>
      <w:pPr>
        <w:ind w:left="0" w:firstLine="400"/>
      </w:pPr>
      <w:rPr>
        <w:rFonts w:hint="default"/>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1ZGJkMjA3YmZmOGIyMmU5M2RjMWQ5YTU1ODU1MGUifQ=="/>
  </w:docVars>
  <w:rsids>
    <w:rsidRoot w:val="00000000"/>
    <w:rsid w:val="01FF7E78"/>
    <w:rsid w:val="02865418"/>
    <w:rsid w:val="030F5834"/>
    <w:rsid w:val="06EA635F"/>
    <w:rsid w:val="0A9668A2"/>
    <w:rsid w:val="14A5605B"/>
    <w:rsid w:val="19D906A9"/>
    <w:rsid w:val="1B9F5D1D"/>
    <w:rsid w:val="1D02279D"/>
    <w:rsid w:val="22287C4D"/>
    <w:rsid w:val="23096093"/>
    <w:rsid w:val="263431BD"/>
    <w:rsid w:val="2B226FE2"/>
    <w:rsid w:val="372A3D93"/>
    <w:rsid w:val="39C46EC5"/>
    <w:rsid w:val="44A05C0A"/>
    <w:rsid w:val="46972C05"/>
    <w:rsid w:val="58702559"/>
    <w:rsid w:val="59400877"/>
    <w:rsid w:val="59487992"/>
    <w:rsid w:val="5AFA6FCA"/>
    <w:rsid w:val="5CE768A3"/>
    <w:rsid w:val="61F82A55"/>
    <w:rsid w:val="6BB632EF"/>
    <w:rsid w:val="6CC54927"/>
    <w:rsid w:val="729E2596"/>
    <w:rsid w:val="7BEE698D"/>
    <w:rsid w:val="7F215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numPr>
        <w:ilvl w:val="0"/>
        <w:numId w:val="1"/>
      </w:numPr>
      <w:spacing w:line="360" w:lineRule="auto"/>
      <w:ind w:left="0" w:firstLine="0"/>
      <w:outlineLvl w:val="0"/>
    </w:pPr>
    <w:rPr>
      <w:rFonts w:eastAsia="仿宋"/>
      <w:b/>
      <w:bCs/>
      <w:kern w:val="44"/>
      <w:sz w:val="32"/>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仿宋" w:eastAsia="仿宋" w:hAnsiTheme="majorHAnsi" w:cstheme="majorBidi"/>
      <w:b/>
      <w:bCs/>
      <w:sz w:val="28"/>
      <w:szCs w:val="32"/>
    </w:rPr>
  </w:style>
  <w:style w:type="paragraph" w:styleId="4">
    <w:name w:val="heading 3"/>
    <w:basedOn w:val="1"/>
    <w:next w:val="1"/>
    <w:unhideWhenUsed/>
    <w:qFormat/>
    <w:uiPriority w:val="0"/>
    <w:pPr>
      <w:keepNext/>
      <w:keepLines/>
      <w:numPr>
        <w:ilvl w:val="2"/>
        <w:numId w:val="1"/>
      </w:numPr>
      <w:spacing w:before="260" w:after="260" w:line="416" w:lineRule="atLeas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next w:val="1"/>
    <w:qFormat/>
    <w:uiPriority w:val="0"/>
    <w:pPr>
      <w:spacing w:after="120"/>
    </w:pPr>
  </w:style>
  <w:style w:type="paragraph" w:styleId="6">
    <w:name w:val="footer"/>
    <w:basedOn w:val="1"/>
    <w:qFormat/>
    <w:uiPriority w:val="99"/>
    <w:pPr>
      <w:tabs>
        <w:tab w:val="center" w:pos="4153"/>
        <w:tab w:val="right" w:pos="8306"/>
      </w:tabs>
      <w:snapToGrid w:val="0"/>
    </w:pPr>
    <w:rPr>
      <w:sz w:val="18"/>
    </w:rPr>
  </w:style>
  <w:style w:type="character" w:styleId="9">
    <w:name w:val="page number"/>
    <w:basedOn w:val="8"/>
    <w:qFormat/>
    <w:uiPriority w:val="0"/>
  </w:style>
  <w:style w:type="paragraph" w:customStyle="1" w:styleId="10">
    <w:name w:val="Table Paragraph"/>
    <w:basedOn w:val="1"/>
    <w:qFormat/>
    <w:uiPriority w:val="1"/>
    <w:rPr>
      <w:rFonts w:ascii="宋体" w:hAnsi="宋体" w:eastAsia="宋体" w:cs="宋体"/>
    </w:rPr>
  </w:style>
  <w:style w:type="paragraph" w:styleId="11">
    <w:name w:val="List Paragraph"/>
    <w:basedOn w:val="1"/>
    <w:qFormat/>
    <w:uiPriority w:val="34"/>
    <w:pPr>
      <w:ind w:firstLine="420" w:firstLineChars="200"/>
    </w:pPr>
  </w:style>
  <w:style w:type="paragraph" w:customStyle="1" w:styleId="12">
    <w:name w:val="无序列表"/>
    <w:basedOn w:val="1"/>
    <w:qFormat/>
    <w:uiPriority w:val="0"/>
    <w:pPr>
      <w:widowControl w:val="0"/>
      <w:numPr>
        <w:ilvl w:val="0"/>
        <w:numId w:val="2"/>
      </w:numPr>
      <w:spacing w:line="360" w:lineRule="auto"/>
      <w:ind w:left="0" w:firstLine="200" w:firstLineChars="200"/>
      <w:jc w:val="both"/>
    </w:pPr>
    <w:rPr>
      <w:rFonts w:eastAsia="华文中宋"/>
      <w:sz w:val="24"/>
      <w:szCs w:val="24"/>
    </w:rPr>
  </w:style>
  <w:style w:type="paragraph" w:customStyle="1" w:styleId="13">
    <w:name w:val="正文 清众鑫"/>
    <w:basedOn w:val="1"/>
    <w:qFormat/>
    <w:uiPriority w:val="0"/>
    <w:pPr>
      <w:widowControl w:val="0"/>
      <w:snapToGrid w:val="0"/>
      <w:spacing w:line="360" w:lineRule="auto"/>
      <w:ind w:firstLine="200" w:firstLineChars="200"/>
      <w:jc w:val="both"/>
    </w:pPr>
    <w:rPr>
      <w:rFonts w:ascii="华文中宋" w:hAnsi="华文中宋" w:eastAsia="华文中宋" w:cs="仿宋"/>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2445</Words>
  <Characters>2494</Characters>
  <Lines>0</Lines>
  <Paragraphs>0</Paragraphs>
  <TotalTime>10</TotalTime>
  <ScaleCrop>false</ScaleCrop>
  <LinksUpToDate>false</LinksUpToDate>
  <CharactersWithSpaces>2712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2023-10-18T07:56:00Z</dcterms:created>
  <dc:creator>Administrator</dc:creator>
  <cp:lastModifiedBy>疾颩尛妖精</cp:lastModifiedBy>
  <dcterms:modified xsi:type="dcterms:W3CDTF">2025-12-08T00:45:49Z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E3A553C1C99A40918225A4C96C96EC1B_12</vt:lpwstr>
  </property>
  <property fmtid="{D5CDD505-2E9C-101B-9397-08002B2CF9AE}" pid="4" name="KSOTemplateDocerSaveRecord">
    <vt:lpwstr>eyJoZGlkIjoiMmM1ZGJkMjA3YmZmOGIyMmU5M2RjMWQ5YTU1ODU1MGUiLCJ1c2VySWQiOiIyMTY3MzA1MSJ9</vt:lpwstr>
  </property>
</Properties>
</file>